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A04" w:rsidRPr="008C25D3" w:rsidRDefault="008C25D3">
      <w:pPr>
        <w:spacing w:after="218"/>
        <w:ind w:right="7"/>
        <w:jc w:val="center"/>
        <w:rPr>
          <w:rFonts w:ascii="Century Gothic" w:hAnsi="Century Gothic"/>
        </w:rPr>
      </w:pPr>
      <w:r w:rsidRPr="008C25D3">
        <w:rPr>
          <w:rFonts w:ascii="Century Gothic" w:eastAsia="Arial" w:hAnsi="Century Gothic" w:cs="Arial"/>
          <w:b/>
          <w:sz w:val="28"/>
          <w:u w:val="single" w:color="000000"/>
        </w:rPr>
        <w:t>Whole School 3 Key Words</w:t>
      </w:r>
      <w:r w:rsidRPr="008C25D3">
        <w:rPr>
          <w:rFonts w:ascii="Century Gothic" w:eastAsia="Arial" w:hAnsi="Century Gothic" w:cs="Arial"/>
          <w:b/>
          <w:sz w:val="28"/>
        </w:rPr>
        <w:t xml:space="preserve"> </w:t>
      </w:r>
    </w:p>
    <w:p w:rsidR="00C40A04" w:rsidRPr="008C25D3" w:rsidRDefault="008C25D3">
      <w:pPr>
        <w:spacing w:after="23"/>
        <w:ind w:left="730" w:right="2" w:hanging="10"/>
        <w:jc w:val="center"/>
        <w:rPr>
          <w:rFonts w:ascii="Century Gothic" w:hAnsi="Century Gothic"/>
        </w:rPr>
      </w:pPr>
      <w:r w:rsidRPr="008C25D3">
        <w:rPr>
          <w:rFonts w:ascii="Century Gothic" w:eastAsia="Arial" w:hAnsi="Century Gothic" w:cs="Arial"/>
          <w:sz w:val="28"/>
        </w:rPr>
        <w:t xml:space="preserve">Pulse </w:t>
      </w:r>
    </w:p>
    <w:p w:rsidR="00C40A04" w:rsidRPr="008C25D3" w:rsidRDefault="008C25D3">
      <w:pPr>
        <w:spacing w:after="23"/>
        <w:ind w:left="730" w:right="3" w:hanging="10"/>
        <w:jc w:val="center"/>
        <w:rPr>
          <w:rFonts w:ascii="Century Gothic" w:hAnsi="Century Gothic"/>
        </w:rPr>
      </w:pPr>
      <w:r w:rsidRPr="008C25D3">
        <w:rPr>
          <w:rFonts w:ascii="Century Gothic" w:eastAsia="Arial" w:hAnsi="Century Gothic" w:cs="Arial"/>
          <w:sz w:val="28"/>
        </w:rPr>
        <w:t xml:space="preserve">Melody </w:t>
      </w:r>
    </w:p>
    <w:p w:rsidR="00C40A04" w:rsidRPr="008C25D3" w:rsidRDefault="008C25D3">
      <w:pPr>
        <w:spacing w:after="220"/>
        <w:ind w:left="730" w:hanging="10"/>
        <w:jc w:val="center"/>
        <w:rPr>
          <w:rFonts w:ascii="Century Gothic" w:hAnsi="Century Gothic"/>
        </w:rPr>
      </w:pPr>
      <w:r w:rsidRPr="008C25D3">
        <w:rPr>
          <w:rFonts w:ascii="Century Gothic" w:eastAsia="Arial" w:hAnsi="Century Gothic" w:cs="Arial"/>
          <w:sz w:val="28"/>
        </w:rPr>
        <w:t xml:space="preserve">Expression </w:t>
      </w:r>
    </w:p>
    <w:p w:rsidR="00C40A04" w:rsidRPr="008C25D3" w:rsidRDefault="008C25D3">
      <w:pPr>
        <w:pStyle w:val="Heading1"/>
        <w:ind w:right="0"/>
        <w:rPr>
          <w:rFonts w:ascii="Century Gothic" w:hAnsi="Century Gothic"/>
        </w:rPr>
      </w:pPr>
      <w:r w:rsidRPr="008C25D3">
        <w:rPr>
          <w:rFonts w:ascii="Century Gothic" w:hAnsi="Century Gothic"/>
        </w:rPr>
        <w:t>Domain Specific Vocabulary for EYFS and KS1</w:t>
      </w:r>
      <w:r w:rsidRPr="008C25D3">
        <w:rPr>
          <w:rFonts w:ascii="Century Gothic" w:hAnsi="Century Gothic"/>
          <w:u w:val="none"/>
        </w:rPr>
        <w:t xml:space="preserve"> </w:t>
      </w:r>
    </w:p>
    <w:tbl>
      <w:tblPr>
        <w:tblStyle w:val="TableGrid"/>
        <w:tblW w:w="10459" w:type="dxa"/>
        <w:tblInd w:w="-2117" w:type="dxa"/>
        <w:tblCellMar>
          <w:top w:w="12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00"/>
        <w:gridCol w:w="1745"/>
        <w:gridCol w:w="1726"/>
        <w:gridCol w:w="3488"/>
      </w:tblGrid>
      <w:tr w:rsidR="00C40A04" w:rsidRPr="008C25D3">
        <w:trPr>
          <w:trHeight w:val="977"/>
        </w:trPr>
        <w:tc>
          <w:tcPr>
            <w:tcW w:w="104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83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b/>
                <w:sz w:val="28"/>
              </w:rPr>
              <w:t xml:space="preserve"> </w:t>
            </w:r>
          </w:p>
          <w:p w:rsidR="00C40A04" w:rsidRPr="008C25D3" w:rsidRDefault="008C25D3">
            <w:pPr>
              <w:spacing w:after="0"/>
              <w:ind w:left="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b/>
                <w:sz w:val="28"/>
              </w:rPr>
              <w:t xml:space="preserve">EYFS </w:t>
            </w:r>
          </w:p>
          <w:p w:rsidR="00C40A04" w:rsidRPr="008C25D3" w:rsidRDefault="008C25D3">
            <w:pPr>
              <w:spacing w:after="0"/>
              <w:ind w:left="83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b/>
                <w:sz w:val="28"/>
              </w:rPr>
              <w:t xml:space="preserve"> </w:t>
            </w:r>
          </w:p>
        </w:tc>
      </w:tr>
      <w:tr w:rsidR="00C40A04" w:rsidRPr="008C25D3">
        <w:trPr>
          <w:trHeight w:val="279"/>
        </w:trPr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5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 xml:space="preserve">pulse </w:t>
            </w:r>
          </w:p>
        </w:tc>
        <w:tc>
          <w:tcPr>
            <w:tcW w:w="5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6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 xml:space="preserve">tempo </w:t>
            </w:r>
          </w:p>
        </w:tc>
      </w:tr>
      <w:tr w:rsidR="00C40A04" w:rsidRPr="008C25D3">
        <w:trPr>
          <w:trHeight w:val="341"/>
        </w:trPr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8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 xml:space="preserve">rhythm </w:t>
            </w:r>
          </w:p>
        </w:tc>
        <w:tc>
          <w:tcPr>
            <w:tcW w:w="5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5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 xml:space="preserve">rap </w:t>
            </w:r>
          </w:p>
        </w:tc>
      </w:tr>
      <w:tr w:rsidR="00C40A04" w:rsidRPr="008C25D3">
        <w:trPr>
          <w:trHeight w:val="341"/>
        </w:trPr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10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 xml:space="preserve">pitch </w:t>
            </w:r>
          </w:p>
        </w:tc>
        <w:tc>
          <w:tcPr>
            <w:tcW w:w="5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8"/>
              <w:jc w:val="center"/>
              <w:rPr>
                <w:rFonts w:ascii="Century Gothic" w:hAnsi="Century Gothic"/>
              </w:rPr>
            </w:pPr>
            <w:proofErr w:type="spellStart"/>
            <w:r w:rsidRPr="008C25D3">
              <w:rPr>
                <w:rFonts w:ascii="Century Gothic" w:hAnsi="Century Gothic"/>
                <w:b/>
              </w:rPr>
              <w:t>congo</w:t>
            </w:r>
            <w:proofErr w:type="spellEnd"/>
            <w:r w:rsidRPr="008C25D3">
              <w:rPr>
                <w:rFonts w:ascii="Century Gothic" w:hAnsi="Century Gothic"/>
                <w:b/>
              </w:rPr>
              <w:t xml:space="preserve"> </w:t>
            </w:r>
          </w:p>
        </w:tc>
      </w:tr>
      <w:tr w:rsidR="00C40A04" w:rsidRPr="008C25D3">
        <w:trPr>
          <w:trHeight w:val="341"/>
        </w:trPr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8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 xml:space="preserve">high sounds </w:t>
            </w:r>
          </w:p>
        </w:tc>
        <w:tc>
          <w:tcPr>
            <w:tcW w:w="5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6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 xml:space="preserve">rondo </w:t>
            </w:r>
          </w:p>
        </w:tc>
      </w:tr>
      <w:tr w:rsidR="00C40A04" w:rsidRPr="008C25D3">
        <w:trPr>
          <w:trHeight w:val="341"/>
        </w:trPr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6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 xml:space="preserve">low sounds </w:t>
            </w:r>
          </w:p>
        </w:tc>
        <w:tc>
          <w:tcPr>
            <w:tcW w:w="5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8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 xml:space="preserve">concerto </w:t>
            </w:r>
          </w:p>
        </w:tc>
      </w:tr>
      <w:tr w:rsidR="00C40A04" w:rsidRPr="008C25D3">
        <w:trPr>
          <w:trHeight w:val="341"/>
        </w:trPr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9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 xml:space="preserve">perform </w:t>
            </w:r>
          </w:p>
        </w:tc>
        <w:tc>
          <w:tcPr>
            <w:tcW w:w="5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 xml:space="preserve">Funk </w:t>
            </w:r>
          </w:p>
        </w:tc>
      </w:tr>
      <w:tr w:rsidR="00C40A04" w:rsidRPr="008C25D3">
        <w:trPr>
          <w:trHeight w:val="341"/>
        </w:trPr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5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 xml:space="preserve">unison </w:t>
            </w:r>
          </w:p>
        </w:tc>
        <w:tc>
          <w:tcPr>
            <w:tcW w:w="5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10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 xml:space="preserve">groove </w:t>
            </w:r>
          </w:p>
        </w:tc>
      </w:tr>
      <w:tr w:rsidR="00C40A04" w:rsidRPr="008C25D3">
        <w:trPr>
          <w:trHeight w:val="341"/>
        </w:trPr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 xml:space="preserve">phrase </w:t>
            </w:r>
          </w:p>
        </w:tc>
        <w:tc>
          <w:tcPr>
            <w:tcW w:w="5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6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 xml:space="preserve">Nursery rhyme </w:t>
            </w:r>
          </w:p>
        </w:tc>
      </w:tr>
      <w:tr w:rsidR="00C40A04" w:rsidRPr="008C25D3">
        <w:trPr>
          <w:trHeight w:val="341"/>
        </w:trPr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5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 xml:space="preserve">boogie </w:t>
            </w:r>
          </w:p>
        </w:tc>
        <w:tc>
          <w:tcPr>
            <w:tcW w:w="5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 xml:space="preserve">percussion </w:t>
            </w:r>
          </w:p>
        </w:tc>
      </w:tr>
      <w:tr w:rsidR="00C40A04" w:rsidRPr="008C25D3">
        <w:trPr>
          <w:trHeight w:val="360"/>
        </w:trPr>
        <w:tc>
          <w:tcPr>
            <w:tcW w:w="104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b/>
                <w:sz w:val="28"/>
              </w:rPr>
              <w:t xml:space="preserve">KS1  </w:t>
            </w:r>
          </w:p>
        </w:tc>
      </w:tr>
      <w:tr w:rsidR="00C40A04" w:rsidRPr="008C25D3">
        <w:trPr>
          <w:trHeight w:val="2696"/>
        </w:trPr>
        <w:tc>
          <w:tcPr>
            <w:tcW w:w="104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 xml:space="preserve">The Foundational Elements of Music That Build and Deepen Over Time:  </w:t>
            </w:r>
          </w:p>
          <w:p w:rsidR="00C40A04" w:rsidRPr="008C25D3" w:rsidRDefault="008C25D3">
            <w:pPr>
              <w:numPr>
                <w:ilvl w:val="0"/>
                <w:numId w:val="1"/>
              </w:numPr>
              <w:spacing w:after="0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>Pulse</w:t>
            </w:r>
            <w:r w:rsidRPr="008C25D3">
              <w:rPr>
                <w:rFonts w:ascii="Century Gothic" w:hAnsi="Century Gothic"/>
              </w:rPr>
              <w:t xml:space="preserve"> – the regular heartbeat of the music; the steady beat.  </w:t>
            </w:r>
          </w:p>
          <w:p w:rsidR="00C40A04" w:rsidRPr="008C25D3" w:rsidRDefault="008C25D3">
            <w:pPr>
              <w:numPr>
                <w:ilvl w:val="0"/>
                <w:numId w:val="1"/>
              </w:numPr>
              <w:spacing w:after="0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>Rhythm</w:t>
            </w:r>
            <w:r w:rsidRPr="008C25D3">
              <w:rPr>
                <w:rFonts w:ascii="Century Gothic" w:hAnsi="Century Gothic"/>
              </w:rPr>
              <w:t xml:space="preserve"> – long and short sounds or patterns that happen over the pulse, the steady beat.  </w:t>
            </w:r>
          </w:p>
          <w:p w:rsidR="00C40A04" w:rsidRPr="008C25D3" w:rsidRDefault="008C25D3">
            <w:pPr>
              <w:numPr>
                <w:ilvl w:val="0"/>
                <w:numId w:val="1"/>
              </w:numPr>
              <w:spacing w:after="0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>Pitch</w:t>
            </w:r>
            <w:r w:rsidRPr="008C25D3">
              <w:rPr>
                <w:rFonts w:ascii="Century Gothic" w:hAnsi="Century Gothic"/>
              </w:rPr>
              <w:t xml:space="preserve"> – high and low sounds.  </w:t>
            </w:r>
          </w:p>
          <w:p w:rsidR="00C40A04" w:rsidRPr="008C25D3" w:rsidRDefault="008C25D3">
            <w:pPr>
              <w:numPr>
                <w:ilvl w:val="0"/>
                <w:numId w:val="1"/>
              </w:numPr>
              <w:spacing w:after="0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>Tempo</w:t>
            </w:r>
            <w:r w:rsidRPr="008C25D3">
              <w:rPr>
                <w:rFonts w:ascii="Century Gothic" w:hAnsi="Century Gothic"/>
              </w:rPr>
              <w:t xml:space="preserve"> – the speed of the music – fast, slow or in-between.  </w:t>
            </w:r>
          </w:p>
          <w:p w:rsidR="00C40A04" w:rsidRPr="008C25D3" w:rsidRDefault="008C25D3">
            <w:pPr>
              <w:numPr>
                <w:ilvl w:val="0"/>
                <w:numId w:val="1"/>
              </w:numPr>
              <w:spacing w:after="0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>Dynamics</w:t>
            </w:r>
            <w:r w:rsidRPr="008C25D3">
              <w:rPr>
                <w:rFonts w:ascii="Century Gothic" w:hAnsi="Century Gothic"/>
              </w:rPr>
              <w:t xml:space="preserve"> – how loud or quiet music is.  </w:t>
            </w:r>
          </w:p>
          <w:p w:rsidR="00C40A04" w:rsidRPr="008C25D3" w:rsidRDefault="008C25D3">
            <w:pPr>
              <w:numPr>
                <w:ilvl w:val="0"/>
                <w:numId w:val="1"/>
              </w:numPr>
              <w:spacing w:after="0" w:line="239" w:lineRule="auto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>Timbre</w:t>
            </w:r>
            <w:r w:rsidRPr="008C25D3">
              <w:rPr>
                <w:rFonts w:ascii="Century Gothic" w:hAnsi="Century Gothic"/>
              </w:rPr>
              <w:t xml:space="preserve"> – </w:t>
            </w:r>
            <w:r w:rsidRPr="008C25D3">
              <w:rPr>
                <w:rFonts w:ascii="Century Gothic" w:hAnsi="Century Gothic"/>
              </w:rPr>
              <w:t xml:space="preserve">all instruments, including voices have a certain sound quality, </w:t>
            </w:r>
            <w:proofErr w:type="spellStart"/>
            <w:r w:rsidRPr="008C25D3">
              <w:rPr>
                <w:rFonts w:ascii="Century Gothic" w:hAnsi="Century Gothic"/>
              </w:rPr>
              <w:t>eg</w:t>
            </w:r>
            <w:proofErr w:type="spellEnd"/>
            <w:r w:rsidRPr="008C25D3">
              <w:rPr>
                <w:rFonts w:ascii="Century Gothic" w:hAnsi="Century Gothic"/>
              </w:rPr>
              <w:t xml:space="preserve"> the trumpet has a very different sound quality to the violin.  </w:t>
            </w:r>
          </w:p>
          <w:p w:rsidR="00C40A04" w:rsidRPr="008C25D3" w:rsidRDefault="008C25D3">
            <w:pPr>
              <w:numPr>
                <w:ilvl w:val="0"/>
                <w:numId w:val="1"/>
              </w:numPr>
              <w:spacing w:after="0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>Texture</w:t>
            </w:r>
            <w:r w:rsidRPr="008C25D3">
              <w:rPr>
                <w:rFonts w:ascii="Century Gothic" w:hAnsi="Century Gothic"/>
              </w:rPr>
              <w:t xml:space="preserve"> – layers of sound working together make music very interesting to listen to.  </w:t>
            </w:r>
          </w:p>
          <w:p w:rsidR="00C40A04" w:rsidRPr="008C25D3" w:rsidRDefault="008C25D3">
            <w:pPr>
              <w:numPr>
                <w:ilvl w:val="0"/>
                <w:numId w:val="1"/>
              </w:numPr>
              <w:spacing w:after="0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>Structure</w:t>
            </w:r>
            <w:r w:rsidRPr="008C25D3">
              <w:rPr>
                <w:rFonts w:ascii="Century Gothic" w:hAnsi="Century Gothic"/>
              </w:rPr>
              <w:t xml:space="preserve"> – every piece of music has a</w:t>
            </w:r>
            <w:r w:rsidRPr="008C25D3">
              <w:rPr>
                <w:rFonts w:ascii="Century Gothic" w:hAnsi="Century Gothic"/>
              </w:rPr>
              <w:t xml:space="preserve"> structure, </w:t>
            </w:r>
            <w:proofErr w:type="spellStart"/>
            <w:r w:rsidRPr="008C25D3">
              <w:rPr>
                <w:rFonts w:ascii="Century Gothic" w:hAnsi="Century Gothic"/>
              </w:rPr>
              <w:t>eg</w:t>
            </w:r>
            <w:proofErr w:type="spellEnd"/>
            <w:r w:rsidRPr="008C25D3">
              <w:rPr>
                <w:rFonts w:ascii="Century Gothic" w:hAnsi="Century Gothic"/>
              </w:rPr>
              <w:t xml:space="preserve"> introduction, verse, chorus, ending.  </w:t>
            </w:r>
          </w:p>
        </w:tc>
      </w:tr>
      <w:tr w:rsidR="00C40A04" w:rsidRPr="008C25D3">
        <w:trPr>
          <w:trHeight w:val="334"/>
        </w:trPr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8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acoustic 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2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layering 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6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Graphic score </w:t>
            </w:r>
          </w:p>
        </w:tc>
      </w:tr>
      <w:tr w:rsidR="00C40A04" w:rsidRPr="008C25D3">
        <w:trPr>
          <w:trHeight w:val="331"/>
        </w:trPr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9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accompaniment 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5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musical elements 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9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improvisation </w:t>
            </w:r>
          </w:p>
        </w:tc>
      </w:tr>
      <w:tr w:rsidR="00C40A04" w:rsidRPr="008C25D3">
        <w:trPr>
          <w:trHeight w:val="331"/>
        </w:trPr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9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body percussion 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notation 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9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composition </w:t>
            </w:r>
          </w:p>
        </w:tc>
      </w:tr>
      <w:tr w:rsidR="00C40A04" w:rsidRPr="008C25D3">
        <w:trPr>
          <w:trHeight w:val="334"/>
        </w:trPr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6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call and response 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6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ostinato 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texture </w:t>
            </w:r>
          </w:p>
        </w:tc>
      </w:tr>
      <w:tr w:rsidR="00C40A04" w:rsidRPr="008C25D3">
        <w:trPr>
          <w:trHeight w:val="331"/>
        </w:trPr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9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chord 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phrase 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8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tuned percussion </w:t>
            </w:r>
          </w:p>
        </w:tc>
      </w:tr>
      <w:tr w:rsidR="00C40A04" w:rsidRPr="008C25D3">
        <w:trPr>
          <w:trHeight w:val="331"/>
        </w:trPr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10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drone 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5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playing techniques 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5"/>
              <w:jc w:val="center"/>
              <w:rPr>
                <w:rFonts w:ascii="Century Gothic" w:hAnsi="Century Gothic"/>
              </w:rPr>
            </w:pPr>
            <w:proofErr w:type="spellStart"/>
            <w:r w:rsidRPr="008C25D3">
              <w:rPr>
                <w:rFonts w:ascii="Century Gothic" w:eastAsia="Arial" w:hAnsi="Century Gothic" w:cs="Arial"/>
                <w:sz w:val="28"/>
              </w:rPr>
              <w:t>untuned</w:t>
            </w:r>
            <w:proofErr w:type="spellEnd"/>
            <w:r w:rsidRPr="008C25D3">
              <w:rPr>
                <w:rFonts w:ascii="Century Gothic" w:eastAsia="Arial" w:hAnsi="Century Gothic" w:cs="Arial"/>
                <w:sz w:val="28"/>
              </w:rPr>
              <w:t xml:space="preserve"> percussion </w:t>
            </w:r>
          </w:p>
        </w:tc>
      </w:tr>
      <w:tr w:rsidR="00C40A04" w:rsidRPr="008C25D3">
        <w:trPr>
          <w:trHeight w:val="334"/>
        </w:trPr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9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duration 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6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score 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8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instruments </w:t>
            </w:r>
          </w:p>
        </w:tc>
      </w:tr>
    </w:tbl>
    <w:p w:rsidR="00C40A04" w:rsidRPr="008C25D3" w:rsidRDefault="008C25D3">
      <w:pPr>
        <w:spacing w:after="0" w:line="424" w:lineRule="auto"/>
        <w:ind w:left="3111" w:right="3038"/>
        <w:jc w:val="center"/>
        <w:rPr>
          <w:rFonts w:ascii="Century Gothic" w:hAnsi="Century Gothic"/>
        </w:rPr>
      </w:pPr>
      <w:r w:rsidRPr="008C25D3">
        <w:rPr>
          <w:rFonts w:ascii="Century Gothic" w:eastAsia="Arial" w:hAnsi="Century Gothic" w:cs="Arial"/>
          <w:b/>
          <w:sz w:val="28"/>
        </w:rPr>
        <w:t xml:space="preserve">     </w:t>
      </w:r>
    </w:p>
    <w:p w:rsidR="00C40A04" w:rsidRPr="008C25D3" w:rsidRDefault="008C25D3">
      <w:pPr>
        <w:pStyle w:val="Heading1"/>
        <w:ind w:left="468" w:right="0"/>
        <w:rPr>
          <w:rFonts w:ascii="Century Gothic" w:hAnsi="Century Gothic"/>
        </w:rPr>
      </w:pPr>
      <w:r w:rsidRPr="008C25D3">
        <w:rPr>
          <w:rFonts w:ascii="Century Gothic" w:hAnsi="Century Gothic"/>
        </w:rPr>
        <w:lastRenderedPageBreak/>
        <w:t>Domain Specific Vocabulary Lower KS2</w:t>
      </w:r>
      <w:r w:rsidRPr="008C25D3">
        <w:rPr>
          <w:rFonts w:ascii="Century Gothic" w:hAnsi="Century Gothic"/>
          <w:u w:val="none"/>
        </w:rPr>
        <w:t xml:space="preserve"> </w:t>
      </w:r>
    </w:p>
    <w:tbl>
      <w:tblPr>
        <w:tblStyle w:val="TableGrid"/>
        <w:tblW w:w="10459" w:type="dxa"/>
        <w:tblInd w:w="-2117" w:type="dxa"/>
        <w:tblCellMar>
          <w:top w:w="12" w:type="dxa"/>
          <w:left w:w="108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3399"/>
        <w:gridCol w:w="3574"/>
        <w:gridCol w:w="3486"/>
      </w:tblGrid>
      <w:tr w:rsidR="00C40A04" w:rsidRPr="008C25D3">
        <w:trPr>
          <w:trHeight w:val="2695"/>
        </w:trPr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 xml:space="preserve">The Foundational Elements of Music That Build and Deepen Over Time:  </w:t>
            </w:r>
          </w:p>
          <w:p w:rsidR="00C40A04" w:rsidRPr="008C25D3" w:rsidRDefault="008C25D3">
            <w:pPr>
              <w:numPr>
                <w:ilvl w:val="0"/>
                <w:numId w:val="2"/>
              </w:numPr>
              <w:spacing w:after="0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>Pulse</w:t>
            </w:r>
            <w:r w:rsidRPr="008C25D3">
              <w:rPr>
                <w:rFonts w:ascii="Century Gothic" w:hAnsi="Century Gothic"/>
              </w:rPr>
              <w:t xml:space="preserve"> – the regular heartbeat of the music; the steady beat.  </w:t>
            </w:r>
          </w:p>
          <w:p w:rsidR="00C40A04" w:rsidRPr="008C25D3" w:rsidRDefault="008C25D3">
            <w:pPr>
              <w:numPr>
                <w:ilvl w:val="0"/>
                <w:numId w:val="2"/>
              </w:numPr>
              <w:spacing w:after="0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>Rhythm</w:t>
            </w:r>
            <w:r w:rsidRPr="008C25D3">
              <w:rPr>
                <w:rFonts w:ascii="Century Gothic" w:hAnsi="Century Gothic"/>
              </w:rPr>
              <w:t xml:space="preserve"> – long and short sounds or patterns that happen over the pulse, the steady beat.  </w:t>
            </w:r>
          </w:p>
          <w:p w:rsidR="00C40A04" w:rsidRPr="008C25D3" w:rsidRDefault="008C25D3">
            <w:pPr>
              <w:numPr>
                <w:ilvl w:val="0"/>
                <w:numId w:val="2"/>
              </w:numPr>
              <w:spacing w:after="0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>Pitch</w:t>
            </w:r>
            <w:r w:rsidRPr="008C25D3">
              <w:rPr>
                <w:rFonts w:ascii="Century Gothic" w:hAnsi="Century Gothic"/>
              </w:rPr>
              <w:t xml:space="preserve"> – high and low sounds.  </w:t>
            </w:r>
          </w:p>
          <w:p w:rsidR="00C40A04" w:rsidRPr="008C25D3" w:rsidRDefault="008C25D3">
            <w:pPr>
              <w:numPr>
                <w:ilvl w:val="0"/>
                <w:numId w:val="2"/>
              </w:numPr>
              <w:spacing w:after="0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>Tempo</w:t>
            </w:r>
            <w:r w:rsidRPr="008C25D3">
              <w:rPr>
                <w:rFonts w:ascii="Century Gothic" w:hAnsi="Century Gothic"/>
              </w:rPr>
              <w:t xml:space="preserve"> – the speed of the music – fast, slow or in-between.  </w:t>
            </w:r>
          </w:p>
          <w:p w:rsidR="00C40A04" w:rsidRPr="008C25D3" w:rsidRDefault="008C25D3">
            <w:pPr>
              <w:numPr>
                <w:ilvl w:val="0"/>
                <w:numId w:val="2"/>
              </w:numPr>
              <w:spacing w:after="0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>Dynamics</w:t>
            </w:r>
            <w:r w:rsidRPr="008C25D3">
              <w:rPr>
                <w:rFonts w:ascii="Century Gothic" w:hAnsi="Century Gothic"/>
              </w:rPr>
              <w:t xml:space="preserve"> – how loud or quiet music is.  </w:t>
            </w:r>
          </w:p>
          <w:p w:rsidR="00C40A04" w:rsidRPr="008C25D3" w:rsidRDefault="008C25D3">
            <w:pPr>
              <w:numPr>
                <w:ilvl w:val="0"/>
                <w:numId w:val="2"/>
              </w:numPr>
              <w:spacing w:after="0" w:line="239" w:lineRule="auto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>Timbre</w:t>
            </w:r>
            <w:r w:rsidRPr="008C25D3">
              <w:rPr>
                <w:rFonts w:ascii="Century Gothic" w:hAnsi="Century Gothic"/>
              </w:rPr>
              <w:t xml:space="preserve"> – all instruments, includi</w:t>
            </w:r>
            <w:r w:rsidRPr="008C25D3">
              <w:rPr>
                <w:rFonts w:ascii="Century Gothic" w:hAnsi="Century Gothic"/>
              </w:rPr>
              <w:t xml:space="preserve">ng voices have a certain sound quality, </w:t>
            </w:r>
            <w:proofErr w:type="spellStart"/>
            <w:r w:rsidRPr="008C25D3">
              <w:rPr>
                <w:rFonts w:ascii="Century Gothic" w:hAnsi="Century Gothic"/>
              </w:rPr>
              <w:t>eg</w:t>
            </w:r>
            <w:proofErr w:type="spellEnd"/>
            <w:r w:rsidRPr="008C25D3">
              <w:rPr>
                <w:rFonts w:ascii="Century Gothic" w:hAnsi="Century Gothic"/>
              </w:rPr>
              <w:t xml:space="preserve"> the trumpet has a very different sound quality to the violin.  </w:t>
            </w:r>
          </w:p>
          <w:p w:rsidR="00C40A04" w:rsidRPr="008C25D3" w:rsidRDefault="008C25D3">
            <w:pPr>
              <w:numPr>
                <w:ilvl w:val="0"/>
                <w:numId w:val="2"/>
              </w:numPr>
              <w:spacing w:after="0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>Texture</w:t>
            </w:r>
            <w:r w:rsidRPr="008C25D3">
              <w:rPr>
                <w:rFonts w:ascii="Century Gothic" w:hAnsi="Century Gothic"/>
              </w:rPr>
              <w:t xml:space="preserve"> – layers of sound working together make music very interesting to listen to.  </w:t>
            </w:r>
          </w:p>
          <w:p w:rsidR="00C40A04" w:rsidRPr="008C25D3" w:rsidRDefault="008C25D3">
            <w:pPr>
              <w:numPr>
                <w:ilvl w:val="0"/>
                <w:numId w:val="2"/>
              </w:numPr>
              <w:spacing w:after="0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>Structure</w:t>
            </w:r>
            <w:r w:rsidRPr="008C25D3">
              <w:rPr>
                <w:rFonts w:ascii="Century Gothic" w:hAnsi="Century Gothic"/>
              </w:rPr>
              <w:t xml:space="preserve"> – </w:t>
            </w:r>
            <w:r w:rsidRPr="008C25D3">
              <w:rPr>
                <w:rFonts w:ascii="Century Gothic" w:hAnsi="Century Gothic"/>
              </w:rPr>
              <w:t xml:space="preserve">every piece of music has a structure, </w:t>
            </w:r>
            <w:proofErr w:type="spellStart"/>
            <w:r w:rsidRPr="008C25D3">
              <w:rPr>
                <w:rFonts w:ascii="Century Gothic" w:hAnsi="Century Gothic"/>
              </w:rPr>
              <w:t>eg</w:t>
            </w:r>
            <w:proofErr w:type="spellEnd"/>
            <w:r w:rsidRPr="008C25D3">
              <w:rPr>
                <w:rFonts w:ascii="Century Gothic" w:hAnsi="Century Gothic"/>
              </w:rPr>
              <w:t xml:space="preserve"> introduction, verse, chorus, ending.  </w:t>
            </w:r>
          </w:p>
        </w:tc>
      </w:tr>
      <w:tr w:rsidR="00C40A04" w:rsidRPr="008C25D3">
        <w:trPr>
          <w:trHeight w:val="425"/>
        </w:trPr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b/>
                <w:sz w:val="28"/>
              </w:rPr>
              <w:t xml:space="preserve">Year 3 </w:t>
            </w:r>
          </w:p>
        </w:tc>
      </w:tr>
      <w:tr w:rsidR="00C40A04" w:rsidRPr="008C25D3">
        <w:trPr>
          <w:trHeight w:val="334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tuned percussion 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8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accompaniment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4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duration </w:t>
            </w:r>
          </w:p>
        </w:tc>
      </w:tr>
      <w:tr w:rsidR="00C40A04" w:rsidRPr="008C25D3">
        <w:trPr>
          <w:trHeight w:val="331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9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cluster [sounds] 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19"/>
              <w:jc w:val="both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>Tuned/</w:t>
            </w:r>
            <w:proofErr w:type="spellStart"/>
            <w:r w:rsidRPr="008C25D3">
              <w:rPr>
                <w:rFonts w:ascii="Century Gothic" w:eastAsia="Arial" w:hAnsi="Century Gothic" w:cs="Arial"/>
                <w:sz w:val="28"/>
              </w:rPr>
              <w:t>untuned</w:t>
            </w:r>
            <w:proofErr w:type="spellEnd"/>
            <w:r w:rsidRPr="008C25D3">
              <w:rPr>
                <w:rFonts w:ascii="Century Gothic" w:eastAsia="Arial" w:hAnsi="Century Gothic" w:cs="Arial"/>
                <w:sz w:val="28"/>
              </w:rPr>
              <w:t xml:space="preserve"> percussion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5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body percussion </w:t>
            </w:r>
          </w:p>
        </w:tc>
      </w:tr>
      <w:tr w:rsidR="00C40A04" w:rsidRPr="008C25D3">
        <w:trPr>
          <w:trHeight w:val="331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63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lyrics 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8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conductor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8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call and response </w:t>
            </w:r>
          </w:p>
        </w:tc>
      </w:tr>
      <w:tr w:rsidR="00C40A04" w:rsidRPr="008C25D3">
        <w:trPr>
          <w:trHeight w:val="334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notation 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5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melodic phrase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3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drone </w:t>
            </w:r>
          </w:p>
        </w:tc>
      </w:tr>
      <w:tr w:rsidR="00C40A04" w:rsidRPr="008C25D3">
        <w:trPr>
          <w:trHeight w:val="331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61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programme music 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8"/>
              <w:jc w:val="center"/>
              <w:rPr>
                <w:rFonts w:ascii="Century Gothic" w:hAnsi="Century Gothic"/>
              </w:rPr>
            </w:pPr>
            <w:proofErr w:type="spellStart"/>
            <w:r w:rsidRPr="008C25D3">
              <w:rPr>
                <w:rFonts w:ascii="Century Gothic" w:eastAsia="Arial" w:hAnsi="Century Gothic" w:cs="Arial"/>
                <w:sz w:val="28"/>
              </w:rPr>
              <w:t>ostinati</w:t>
            </w:r>
            <w:proofErr w:type="spellEnd"/>
            <w:r w:rsidRPr="008C25D3">
              <w:rPr>
                <w:rFonts w:ascii="Century Gothic" w:eastAsia="Arial" w:hAnsi="Century Gothic" w:cs="Arial"/>
                <w:sz w:val="28"/>
              </w:rP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8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improvise </w:t>
            </w:r>
          </w:p>
        </w:tc>
      </w:tr>
      <w:tr w:rsidR="00C40A04" w:rsidRPr="008C25D3">
        <w:trPr>
          <w:trHeight w:val="331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61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track list 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5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score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9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musical elements </w:t>
            </w:r>
          </w:p>
        </w:tc>
      </w:tr>
      <w:tr w:rsidR="00C40A04" w:rsidRPr="008C25D3">
        <w:trPr>
          <w:trHeight w:val="334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9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round 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61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step movement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pentatonic scale </w:t>
            </w:r>
          </w:p>
        </w:tc>
      </w:tr>
      <w:tr w:rsidR="00C40A04" w:rsidRPr="008C25D3">
        <w:trPr>
          <w:trHeight w:val="331"/>
        </w:trPr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b/>
                <w:sz w:val="28"/>
              </w:rPr>
              <w:t xml:space="preserve">Year 4 </w:t>
            </w:r>
          </w:p>
        </w:tc>
      </w:tr>
      <w:tr w:rsidR="00C40A04" w:rsidRPr="008C25D3">
        <w:trPr>
          <w:trHeight w:val="331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60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accompaniment 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8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body percussion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call and response </w:t>
            </w:r>
          </w:p>
        </w:tc>
      </w:tr>
      <w:tr w:rsidR="00C40A04" w:rsidRPr="008C25D3">
        <w:trPr>
          <w:trHeight w:val="334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60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conductor 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6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duet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4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duration </w:t>
            </w:r>
          </w:p>
        </w:tc>
      </w:tr>
      <w:tr w:rsidR="00C40A04" w:rsidRPr="008C25D3">
        <w:trPr>
          <w:trHeight w:val="332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9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improvise 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internalise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6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interval </w:t>
            </w:r>
          </w:p>
        </w:tc>
      </w:tr>
      <w:tr w:rsidR="00C40A04" w:rsidRPr="008C25D3">
        <w:trPr>
          <w:trHeight w:val="331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63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lyrics 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5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melodic phrase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motif  </w:t>
            </w:r>
          </w:p>
        </w:tc>
      </w:tr>
      <w:tr w:rsidR="00C40A04" w:rsidRPr="008C25D3">
        <w:trPr>
          <w:trHeight w:val="334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9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musical elements 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5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notation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9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>ostinato/</w:t>
            </w:r>
            <w:proofErr w:type="spellStart"/>
            <w:r w:rsidRPr="008C25D3">
              <w:rPr>
                <w:rFonts w:ascii="Century Gothic" w:eastAsia="Arial" w:hAnsi="Century Gothic" w:cs="Arial"/>
                <w:sz w:val="28"/>
              </w:rPr>
              <w:t>ostinati</w:t>
            </w:r>
            <w:proofErr w:type="spellEnd"/>
            <w:r w:rsidRPr="008C25D3">
              <w:rPr>
                <w:rFonts w:ascii="Century Gothic" w:eastAsia="Arial" w:hAnsi="Century Gothic" w:cs="Arial"/>
                <w:sz w:val="28"/>
              </w:rPr>
              <w:t xml:space="preserve"> </w:t>
            </w:r>
          </w:p>
        </w:tc>
      </w:tr>
      <w:tr w:rsidR="00C40A04" w:rsidRPr="008C25D3">
        <w:trPr>
          <w:trHeight w:val="331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60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pentatonic 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9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programme music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6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score </w:t>
            </w:r>
          </w:p>
        </w:tc>
      </w:tr>
      <w:tr w:rsidR="00C40A04" w:rsidRPr="008C25D3">
        <w:trPr>
          <w:trHeight w:val="331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60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rest [musical silence] 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scale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right="58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castanets </w:t>
            </w:r>
          </w:p>
        </w:tc>
      </w:tr>
    </w:tbl>
    <w:p w:rsidR="00C40A04" w:rsidRPr="008C25D3" w:rsidRDefault="008C25D3">
      <w:pPr>
        <w:spacing w:after="1" w:line="424" w:lineRule="auto"/>
        <w:ind w:left="3111" w:right="3038"/>
        <w:jc w:val="both"/>
        <w:rPr>
          <w:rFonts w:ascii="Century Gothic" w:hAnsi="Century Gothic"/>
        </w:rPr>
      </w:pPr>
      <w:r w:rsidRPr="008C25D3">
        <w:rPr>
          <w:rFonts w:ascii="Century Gothic" w:eastAsia="Arial" w:hAnsi="Century Gothic" w:cs="Arial"/>
          <w:b/>
          <w:sz w:val="28"/>
        </w:rPr>
        <w:t xml:space="preserve">    </w:t>
      </w:r>
    </w:p>
    <w:p w:rsidR="00C40A04" w:rsidRPr="008C25D3" w:rsidRDefault="008C25D3">
      <w:pPr>
        <w:spacing w:after="220"/>
        <w:ind w:left="73"/>
        <w:jc w:val="center"/>
        <w:rPr>
          <w:rFonts w:ascii="Century Gothic" w:hAnsi="Century Gothic"/>
        </w:rPr>
      </w:pPr>
      <w:r w:rsidRPr="008C25D3">
        <w:rPr>
          <w:rFonts w:ascii="Century Gothic" w:eastAsia="Arial" w:hAnsi="Century Gothic" w:cs="Arial"/>
          <w:b/>
          <w:sz w:val="28"/>
        </w:rPr>
        <w:t xml:space="preserve"> </w:t>
      </w:r>
    </w:p>
    <w:p w:rsidR="00C40A04" w:rsidRPr="008C25D3" w:rsidRDefault="008C25D3">
      <w:pPr>
        <w:spacing w:after="222"/>
        <w:ind w:left="73"/>
        <w:jc w:val="center"/>
        <w:rPr>
          <w:rFonts w:ascii="Century Gothic" w:hAnsi="Century Gothic"/>
        </w:rPr>
      </w:pPr>
      <w:r w:rsidRPr="008C25D3">
        <w:rPr>
          <w:rFonts w:ascii="Century Gothic" w:eastAsia="Arial" w:hAnsi="Century Gothic" w:cs="Arial"/>
          <w:b/>
          <w:sz w:val="28"/>
        </w:rPr>
        <w:t xml:space="preserve"> </w:t>
      </w:r>
    </w:p>
    <w:p w:rsidR="00C40A04" w:rsidRPr="008C25D3" w:rsidRDefault="008C25D3">
      <w:pPr>
        <w:spacing w:after="222"/>
        <w:ind w:left="73"/>
        <w:jc w:val="center"/>
        <w:rPr>
          <w:rFonts w:ascii="Century Gothic" w:hAnsi="Century Gothic"/>
        </w:rPr>
      </w:pPr>
      <w:r w:rsidRPr="008C25D3">
        <w:rPr>
          <w:rFonts w:ascii="Century Gothic" w:eastAsia="Arial" w:hAnsi="Century Gothic" w:cs="Arial"/>
          <w:b/>
          <w:sz w:val="28"/>
        </w:rPr>
        <w:t xml:space="preserve"> </w:t>
      </w:r>
    </w:p>
    <w:p w:rsidR="00C40A04" w:rsidRPr="008C25D3" w:rsidRDefault="008C25D3">
      <w:pPr>
        <w:spacing w:after="0" w:line="424" w:lineRule="auto"/>
        <w:ind w:left="3111" w:right="3038"/>
        <w:jc w:val="both"/>
        <w:rPr>
          <w:rFonts w:ascii="Century Gothic" w:hAnsi="Century Gothic"/>
        </w:rPr>
      </w:pPr>
      <w:r w:rsidRPr="008C25D3">
        <w:rPr>
          <w:rFonts w:ascii="Century Gothic" w:eastAsia="Arial" w:hAnsi="Century Gothic" w:cs="Arial"/>
          <w:b/>
          <w:sz w:val="28"/>
        </w:rPr>
        <w:t xml:space="preserve">   </w:t>
      </w:r>
    </w:p>
    <w:p w:rsidR="00C40A04" w:rsidRDefault="008C25D3">
      <w:pPr>
        <w:pStyle w:val="Heading1"/>
        <w:ind w:left="468" w:right="0"/>
        <w:rPr>
          <w:rFonts w:ascii="Century Gothic" w:hAnsi="Century Gothic"/>
          <w:u w:val="none"/>
        </w:rPr>
      </w:pPr>
      <w:r w:rsidRPr="008C25D3">
        <w:rPr>
          <w:rFonts w:ascii="Century Gothic" w:hAnsi="Century Gothic"/>
        </w:rPr>
        <w:lastRenderedPageBreak/>
        <w:t>Domain Specific Vocabulary Upper KS2</w:t>
      </w:r>
      <w:r w:rsidRPr="008C25D3">
        <w:rPr>
          <w:rFonts w:ascii="Century Gothic" w:hAnsi="Century Gothic"/>
          <w:u w:val="none"/>
        </w:rPr>
        <w:t xml:space="preserve"> </w:t>
      </w:r>
    </w:p>
    <w:p w:rsidR="008C25D3" w:rsidRPr="008C25D3" w:rsidRDefault="008C25D3" w:rsidP="008C25D3">
      <w:bookmarkStart w:id="0" w:name="_GoBack"/>
      <w:bookmarkEnd w:id="0"/>
    </w:p>
    <w:tbl>
      <w:tblPr>
        <w:tblStyle w:val="TableGrid"/>
        <w:tblW w:w="10459" w:type="dxa"/>
        <w:tblInd w:w="-2117" w:type="dxa"/>
        <w:tblCellMar>
          <w:top w:w="12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450"/>
        <w:gridCol w:w="3473"/>
        <w:gridCol w:w="3536"/>
      </w:tblGrid>
      <w:tr w:rsidR="00C40A04" w:rsidRPr="008C25D3">
        <w:trPr>
          <w:trHeight w:val="2695"/>
        </w:trPr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 xml:space="preserve">The Foundational Elements of Music That Build and Deepen Over Time:  </w:t>
            </w:r>
          </w:p>
          <w:p w:rsidR="00C40A04" w:rsidRPr="008C25D3" w:rsidRDefault="008C25D3">
            <w:pPr>
              <w:numPr>
                <w:ilvl w:val="0"/>
                <w:numId w:val="3"/>
              </w:numPr>
              <w:spacing w:after="0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>Pulse</w:t>
            </w:r>
            <w:r w:rsidRPr="008C25D3">
              <w:rPr>
                <w:rFonts w:ascii="Century Gothic" w:hAnsi="Century Gothic"/>
              </w:rPr>
              <w:t xml:space="preserve"> – the regular heartbeat of the music; the steady beat.  </w:t>
            </w:r>
          </w:p>
          <w:p w:rsidR="00C40A04" w:rsidRPr="008C25D3" w:rsidRDefault="008C25D3">
            <w:pPr>
              <w:numPr>
                <w:ilvl w:val="0"/>
                <w:numId w:val="3"/>
              </w:numPr>
              <w:spacing w:after="0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>Rhythm</w:t>
            </w:r>
            <w:r w:rsidRPr="008C25D3">
              <w:rPr>
                <w:rFonts w:ascii="Century Gothic" w:hAnsi="Century Gothic"/>
              </w:rPr>
              <w:t xml:space="preserve"> – long and short sounds or patterns that happen over the pulse, the steady beat.  </w:t>
            </w:r>
          </w:p>
          <w:p w:rsidR="00C40A04" w:rsidRPr="008C25D3" w:rsidRDefault="008C25D3">
            <w:pPr>
              <w:numPr>
                <w:ilvl w:val="0"/>
                <w:numId w:val="3"/>
              </w:numPr>
              <w:spacing w:after="0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>Pitch</w:t>
            </w:r>
            <w:r w:rsidRPr="008C25D3">
              <w:rPr>
                <w:rFonts w:ascii="Century Gothic" w:hAnsi="Century Gothic"/>
              </w:rPr>
              <w:t xml:space="preserve"> – high and low sounds.  </w:t>
            </w:r>
          </w:p>
          <w:p w:rsidR="00C40A04" w:rsidRPr="008C25D3" w:rsidRDefault="008C25D3">
            <w:pPr>
              <w:numPr>
                <w:ilvl w:val="0"/>
                <w:numId w:val="3"/>
              </w:numPr>
              <w:spacing w:after="0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>Te</w:t>
            </w:r>
            <w:r w:rsidRPr="008C25D3">
              <w:rPr>
                <w:rFonts w:ascii="Century Gothic" w:hAnsi="Century Gothic"/>
                <w:b/>
              </w:rPr>
              <w:t>mpo</w:t>
            </w:r>
            <w:r w:rsidRPr="008C25D3">
              <w:rPr>
                <w:rFonts w:ascii="Century Gothic" w:hAnsi="Century Gothic"/>
              </w:rPr>
              <w:t xml:space="preserve"> – the speed of the music – fast, slow or in-between.  </w:t>
            </w:r>
          </w:p>
          <w:p w:rsidR="00C40A04" w:rsidRPr="008C25D3" w:rsidRDefault="008C25D3">
            <w:pPr>
              <w:numPr>
                <w:ilvl w:val="0"/>
                <w:numId w:val="3"/>
              </w:numPr>
              <w:spacing w:after="0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>Dynamics</w:t>
            </w:r>
            <w:r w:rsidRPr="008C25D3">
              <w:rPr>
                <w:rFonts w:ascii="Century Gothic" w:hAnsi="Century Gothic"/>
              </w:rPr>
              <w:t xml:space="preserve"> – how loud or quiet music is.  </w:t>
            </w:r>
          </w:p>
          <w:p w:rsidR="00C40A04" w:rsidRPr="008C25D3" w:rsidRDefault="008C25D3">
            <w:pPr>
              <w:numPr>
                <w:ilvl w:val="0"/>
                <w:numId w:val="3"/>
              </w:numPr>
              <w:spacing w:after="2" w:line="237" w:lineRule="auto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>Timbre</w:t>
            </w:r>
            <w:r w:rsidRPr="008C25D3">
              <w:rPr>
                <w:rFonts w:ascii="Century Gothic" w:hAnsi="Century Gothic"/>
              </w:rPr>
              <w:t xml:space="preserve"> – all instruments, including voices have a certain sound quality, </w:t>
            </w:r>
            <w:proofErr w:type="spellStart"/>
            <w:r w:rsidRPr="008C25D3">
              <w:rPr>
                <w:rFonts w:ascii="Century Gothic" w:hAnsi="Century Gothic"/>
              </w:rPr>
              <w:t>eg</w:t>
            </w:r>
            <w:proofErr w:type="spellEnd"/>
            <w:r w:rsidRPr="008C25D3">
              <w:rPr>
                <w:rFonts w:ascii="Century Gothic" w:hAnsi="Century Gothic"/>
              </w:rPr>
              <w:t xml:space="preserve"> the trumpet has a very different sound quality to the violin.  </w:t>
            </w:r>
          </w:p>
          <w:p w:rsidR="00C40A04" w:rsidRPr="008C25D3" w:rsidRDefault="008C25D3">
            <w:pPr>
              <w:numPr>
                <w:ilvl w:val="0"/>
                <w:numId w:val="3"/>
              </w:numPr>
              <w:spacing w:after="0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>Texture</w:t>
            </w:r>
            <w:r w:rsidRPr="008C25D3">
              <w:rPr>
                <w:rFonts w:ascii="Century Gothic" w:hAnsi="Century Gothic"/>
              </w:rPr>
              <w:t xml:space="preserve"> – layers</w:t>
            </w:r>
            <w:r w:rsidRPr="008C25D3">
              <w:rPr>
                <w:rFonts w:ascii="Century Gothic" w:hAnsi="Century Gothic"/>
              </w:rPr>
              <w:t xml:space="preserve"> of sound working together make music very interesting to listen to.  </w:t>
            </w:r>
          </w:p>
          <w:p w:rsidR="00C40A04" w:rsidRPr="008C25D3" w:rsidRDefault="008C25D3">
            <w:pPr>
              <w:numPr>
                <w:ilvl w:val="0"/>
                <w:numId w:val="3"/>
              </w:numPr>
              <w:spacing w:after="0"/>
              <w:rPr>
                <w:rFonts w:ascii="Century Gothic" w:hAnsi="Century Gothic"/>
              </w:rPr>
            </w:pPr>
            <w:r w:rsidRPr="008C25D3">
              <w:rPr>
                <w:rFonts w:ascii="Century Gothic" w:hAnsi="Century Gothic"/>
                <w:b/>
              </w:rPr>
              <w:t>Structure</w:t>
            </w:r>
            <w:r w:rsidRPr="008C25D3">
              <w:rPr>
                <w:rFonts w:ascii="Century Gothic" w:hAnsi="Century Gothic"/>
              </w:rPr>
              <w:t xml:space="preserve"> – every piece of music has a structure, </w:t>
            </w:r>
            <w:proofErr w:type="spellStart"/>
            <w:r w:rsidRPr="008C25D3">
              <w:rPr>
                <w:rFonts w:ascii="Century Gothic" w:hAnsi="Century Gothic"/>
              </w:rPr>
              <w:t>eg</w:t>
            </w:r>
            <w:proofErr w:type="spellEnd"/>
            <w:r w:rsidRPr="008C25D3">
              <w:rPr>
                <w:rFonts w:ascii="Century Gothic" w:hAnsi="Century Gothic"/>
              </w:rPr>
              <w:t xml:space="preserve"> introduction, verse, chorus, ending.  </w:t>
            </w:r>
          </w:p>
        </w:tc>
      </w:tr>
      <w:tr w:rsidR="00C40A04" w:rsidRPr="008C25D3">
        <w:trPr>
          <w:trHeight w:val="334"/>
        </w:trPr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1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b/>
                <w:sz w:val="28"/>
              </w:rPr>
              <w:t xml:space="preserve">Year 5- names of instruments in the classical orchestra and: </w:t>
            </w:r>
          </w:p>
        </w:tc>
      </w:tr>
      <w:tr w:rsidR="00C40A04" w:rsidRPr="008C25D3">
        <w:trPr>
          <w:trHeight w:val="332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9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tuned percussion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6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accompaniment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8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duration </w:t>
            </w:r>
          </w:p>
        </w:tc>
      </w:tr>
      <w:tr w:rsidR="00C40A04" w:rsidRPr="008C25D3">
        <w:trPr>
          <w:trHeight w:val="331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chord 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5"/>
              <w:jc w:val="center"/>
              <w:rPr>
                <w:rFonts w:ascii="Century Gothic" w:hAnsi="Century Gothic"/>
              </w:rPr>
            </w:pPr>
            <w:proofErr w:type="spellStart"/>
            <w:r w:rsidRPr="008C25D3">
              <w:rPr>
                <w:rFonts w:ascii="Century Gothic" w:eastAsia="Arial" w:hAnsi="Century Gothic" w:cs="Arial"/>
                <w:sz w:val="28"/>
              </w:rPr>
              <w:t>untuned</w:t>
            </w:r>
            <w:proofErr w:type="spellEnd"/>
            <w:r w:rsidRPr="008C25D3">
              <w:rPr>
                <w:rFonts w:ascii="Century Gothic" w:eastAsia="Arial" w:hAnsi="Century Gothic" w:cs="Arial"/>
                <w:sz w:val="28"/>
              </w:rPr>
              <w:t xml:space="preserve"> percussion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6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body percussion </w:t>
            </w:r>
          </w:p>
        </w:tc>
      </w:tr>
      <w:tr w:rsidR="00C40A04" w:rsidRPr="008C25D3">
        <w:trPr>
          <w:trHeight w:val="334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glockenspiel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composer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3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call and response </w:t>
            </w:r>
          </w:p>
        </w:tc>
      </w:tr>
      <w:tr w:rsidR="00C40A04" w:rsidRPr="008C25D3">
        <w:trPr>
          <w:trHeight w:val="331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3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lyrics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5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sound effects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5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chord sequence </w:t>
            </w:r>
          </w:p>
        </w:tc>
      </w:tr>
      <w:tr w:rsidR="00C40A04" w:rsidRPr="008C25D3">
        <w:trPr>
          <w:trHeight w:val="331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9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notation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melodic pattern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4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improvisation </w:t>
            </w:r>
          </w:p>
        </w:tc>
      </w:tr>
      <w:tr w:rsidR="00C40A04" w:rsidRPr="008C25D3">
        <w:trPr>
          <w:trHeight w:val="334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orchestration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6"/>
              <w:jc w:val="center"/>
              <w:rPr>
                <w:rFonts w:ascii="Century Gothic" w:hAnsi="Century Gothic"/>
              </w:rPr>
            </w:pPr>
            <w:proofErr w:type="spellStart"/>
            <w:r w:rsidRPr="008C25D3">
              <w:rPr>
                <w:rFonts w:ascii="Century Gothic" w:eastAsia="Arial" w:hAnsi="Century Gothic" w:cs="Arial"/>
                <w:sz w:val="28"/>
              </w:rPr>
              <w:t>ostinati</w:t>
            </w:r>
            <w:proofErr w:type="spellEnd"/>
            <w:r w:rsidRPr="008C25D3">
              <w:rPr>
                <w:rFonts w:ascii="Century Gothic" w:eastAsia="Arial" w:hAnsi="Century Gothic" w:cs="Arial"/>
                <w:sz w:val="28"/>
              </w:rPr>
              <w:t xml:space="preserve">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2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meter [song lines] </w:t>
            </w:r>
          </w:p>
        </w:tc>
      </w:tr>
      <w:tr w:rsidR="00C40A04" w:rsidRPr="008C25D3">
        <w:trPr>
          <w:trHeight w:val="331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articulation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9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score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3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phrase/phrasing </w:t>
            </w:r>
          </w:p>
        </w:tc>
      </w:tr>
      <w:tr w:rsidR="00C40A04" w:rsidRPr="008C25D3">
        <w:trPr>
          <w:trHeight w:val="331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6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bass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6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accent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2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melody instrument </w:t>
            </w:r>
          </w:p>
        </w:tc>
      </w:tr>
      <w:tr w:rsidR="00C40A04" w:rsidRPr="008C25D3">
        <w:trPr>
          <w:trHeight w:val="331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cue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8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attack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6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acoustic sound </w:t>
            </w:r>
          </w:p>
        </w:tc>
      </w:tr>
      <w:tr w:rsidR="00C40A04" w:rsidRPr="008C25D3">
        <w:trPr>
          <w:trHeight w:val="334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drone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8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descant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5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balance </w:t>
            </w:r>
          </w:p>
        </w:tc>
      </w:tr>
      <w:tr w:rsidR="00C40A04" w:rsidRPr="008C25D3">
        <w:trPr>
          <w:trHeight w:val="332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6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synthesiser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8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cyclic pattern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5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coda </w:t>
            </w:r>
          </w:p>
        </w:tc>
      </w:tr>
      <w:tr w:rsidR="00C40A04" w:rsidRPr="008C25D3">
        <w:trPr>
          <w:trHeight w:val="331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1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expression [musicality]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timpani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4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decay [of sound] </w:t>
            </w:r>
          </w:p>
        </w:tc>
      </w:tr>
      <w:tr w:rsidR="00C40A04" w:rsidRPr="008C25D3">
        <w:trPr>
          <w:trHeight w:val="334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6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harmony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ensemble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4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electronic music </w:t>
            </w:r>
          </w:p>
        </w:tc>
      </w:tr>
      <w:tr w:rsidR="00C40A04" w:rsidRPr="008C25D3">
        <w:trPr>
          <w:trHeight w:val="331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6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melody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6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glockenspiel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6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graphic notation </w:t>
            </w:r>
          </w:p>
        </w:tc>
      </w:tr>
      <w:tr w:rsidR="00C40A04" w:rsidRPr="008C25D3">
        <w:trPr>
          <w:trHeight w:val="331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9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processed sound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4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Jazz style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2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layers </w:t>
            </w:r>
          </w:p>
        </w:tc>
      </w:tr>
      <w:tr w:rsidR="00C40A04" w:rsidRPr="008C25D3">
        <w:trPr>
          <w:trHeight w:val="334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round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5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polyrhythm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6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prelude </w:t>
            </w:r>
          </w:p>
        </w:tc>
      </w:tr>
      <w:tr w:rsidR="00C40A04" w:rsidRPr="008C25D3">
        <w:trPr>
          <w:trHeight w:val="331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9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triad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6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rest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8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rondo </w:t>
            </w:r>
          </w:p>
        </w:tc>
      </w:tr>
      <w:tr w:rsidR="00C40A04" w:rsidRPr="008C25D3">
        <w:trPr>
          <w:trHeight w:val="331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6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concerto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9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sampling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5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strong beat </w:t>
            </w:r>
          </w:p>
        </w:tc>
      </w:tr>
      <w:tr w:rsidR="00C40A04" w:rsidRPr="008C25D3">
        <w:trPr>
          <w:trHeight w:val="334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9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word setting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unison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6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symphony </w:t>
            </w:r>
          </w:p>
        </w:tc>
      </w:tr>
      <w:tr w:rsidR="00C40A04" w:rsidRPr="008C25D3">
        <w:trPr>
          <w:trHeight w:val="331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choral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82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83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 </w:t>
            </w:r>
          </w:p>
        </w:tc>
      </w:tr>
      <w:tr w:rsidR="00C40A04" w:rsidRPr="008C25D3">
        <w:trPr>
          <w:trHeight w:val="331"/>
        </w:trPr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4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b/>
                <w:sz w:val="28"/>
              </w:rPr>
              <w:t xml:space="preserve">Year 6- as above plus: </w:t>
            </w:r>
          </w:p>
        </w:tc>
      </w:tr>
      <w:tr w:rsidR="00C40A04" w:rsidRPr="008C25D3">
        <w:trPr>
          <w:trHeight w:val="334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articulation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9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diction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8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enunciate </w:t>
            </w:r>
          </w:p>
        </w:tc>
      </w:tr>
      <w:tr w:rsidR="00C40A04" w:rsidRPr="008C25D3">
        <w:trPr>
          <w:trHeight w:val="331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6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block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5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12-bar Blues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6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Bop/ Scat </w:t>
            </w:r>
          </w:p>
        </w:tc>
      </w:tr>
      <w:tr w:rsidR="00C40A04" w:rsidRPr="008C25D3">
        <w:trPr>
          <w:trHeight w:val="331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9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drum machine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5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effects processor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5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film score </w:t>
            </w:r>
          </w:p>
        </w:tc>
      </w:tr>
      <w:tr w:rsidR="00C40A04" w:rsidRPr="008C25D3">
        <w:trPr>
          <w:trHeight w:val="334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8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special effects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theme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4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motif  </w:t>
            </w:r>
          </w:p>
        </w:tc>
      </w:tr>
      <w:tr w:rsidR="00C40A04" w:rsidRPr="008C25D3">
        <w:trPr>
          <w:trHeight w:val="331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ensemble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bass/ treble clef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6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gamelan </w:t>
            </w:r>
          </w:p>
        </w:tc>
      </w:tr>
      <w:tr w:rsidR="00C40A04" w:rsidRPr="008C25D3">
        <w:trPr>
          <w:trHeight w:val="331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6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harmony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9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harmonise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3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improvise/improvisation </w:t>
            </w:r>
          </w:p>
        </w:tc>
      </w:tr>
      <w:tr w:rsidR="00C40A04" w:rsidRPr="008C25D3">
        <w:trPr>
          <w:trHeight w:val="334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8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loop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10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the “offbeat”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3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syncopation </w:t>
            </w:r>
          </w:p>
        </w:tc>
      </w:tr>
      <w:tr w:rsidR="00C40A04" w:rsidRPr="008C25D3">
        <w:trPr>
          <w:trHeight w:val="331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5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Folk [music]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6"/>
              <w:jc w:val="center"/>
              <w:rPr>
                <w:rFonts w:ascii="Century Gothic" w:hAnsi="Century Gothic"/>
              </w:rPr>
            </w:pPr>
            <w:proofErr w:type="spellStart"/>
            <w:r w:rsidRPr="008C25D3">
              <w:rPr>
                <w:rFonts w:ascii="Century Gothic" w:eastAsia="Arial" w:hAnsi="Century Gothic" w:cs="Arial"/>
                <w:sz w:val="28"/>
              </w:rPr>
              <w:t>soundmaker</w:t>
            </w:r>
            <w:proofErr w:type="spellEnd"/>
            <w:r w:rsidRPr="008C25D3">
              <w:rPr>
                <w:rFonts w:ascii="Century Gothic" w:eastAsia="Arial" w:hAnsi="Century Gothic" w:cs="Arial"/>
                <w:sz w:val="28"/>
              </w:rPr>
              <w:t xml:space="preserve">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5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swing </w:t>
            </w:r>
          </w:p>
        </w:tc>
      </w:tr>
      <w:tr w:rsidR="00C40A04" w:rsidRPr="008C25D3">
        <w:trPr>
          <w:trHeight w:val="331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10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choreograph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7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editing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A04" w:rsidRPr="008C25D3" w:rsidRDefault="008C25D3">
            <w:pPr>
              <w:spacing w:after="0"/>
              <w:ind w:left="6"/>
              <w:jc w:val="center"/>
              <w:rPr>
                <w:rFonts w:ascii="Century Gothic" w:hAnsi="Century Gothic"/>
              </w:rPr>
            </w:pPr>
            <w:r w:rsidRPr="008C25D3">
              <w:rPr>
                <w:rFonts w:ascii="Century Gothic" w:eastAsia="Arial" w:hAnsi="Century Gothic" w:cs="Arial"/>
                <w:sz w:val="28"/>
              </w:rPr>
              <w:t xml:space="preserve">recording studio </w:t>
            </w:r>
          </w:p>
        </w:tc>
      </w:tr>
    </w:tbl>
    <w:p w:rsidR="00C40A04" w:rsidRPr="008C25D3" w:rsidRDefault="008C25D3">
      <w:pPr>
        <w:spacing w:after="0"/>
        <w:ind w:left="73"/>
        <w:jc w:val="center"/>
        <w:rPr>
          <w:rFonts w:ascii="Century Gothic" w:hAnsi="Century Gothic"/>
        </w:rPr>
      </w:pPr>
      <w:r w:rsidRPr="008C25D3">
        <w:rPr>
          <w:rFonts w:ascii="Century Gothic" w:eastAsia="Arial" w:hAnsi="Century Gothic" w:cs="Arial"/>
          <w:b/>
          <w:sz w:val="28"/>
        </w:rPr>
        <w:t xml:space="preserve"> </w:t>
      </w:r>
    </w:p>
    <w:sectPr w:rsidR="00C40A04" w:rsidRPr="008C25D3">
      <w:headerReference w:type="even" r:id="rId7"/>
      <w:headerReference w:type="default" r:id="rId8"/>
      <w:headerReference w:type="first" r:id="rId9"/>
      <w:pgSz w:w="11906" w:h="16838"/>
      <w:pgMar w:top="1558" w:right="2838" w:bottom="863" w:left="2842" w:header="24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C25D3">
      <w:pPr>
        <w:spacing w:after="0" w:line="240" w:lineRule="auto"/>
      </w:pPr>
      <w:r>
        <w:separator/>
      </w:r>
    </w:p>
  </w:endnote>
  <w:endnote w:type="continuationSeparator" w:id="0">
    <w:p w:rsidR="00000000" w:rsidRDefault="008C2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C25D3">
      <w:pPr>
        <w:spacing w:after="0" w:line="240" w:lineRule="auto"/>
      </w:pPr>
      <w:r>
        <w:separator/>
      </w:r>
    </w:p>
  </w:footnote>
  <w:footnote w:type="continuationSeparator" w:id="0">
    <w:p w:rsidR="00000000" w:rsidRDefault="008C2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A04" w:rsidRDefault="008C25D3">
    <w:pPr>
      <w:spacing w:after="0"/>
      <w:ind w:left="-2122" w:right="-242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153670</wp:posOffset>
              </wp:positionV>
              <wp:extent cx="1009307" cy="895985"/>
              <wp:effectExtent l="0" t="0" r="0" b="0"/>
              <wp:wrapSquare wrapText="bothSides"/>
              <wp:docPr id="11377" name="Group 113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9307" cy="895985"/>
                        <a:chOff x="0" y="0"/>
                        <a:chExt cx="1009307" cy="895985"/>
                      </a:xfrm>
                    </wpg:grpSpPr>
                    <wps:wsp>
                      <wps:cNvPr id="11379" name="Rectangle 11379"/>
                      <wps:cNvSpPr/>
                      <wps:spPr>
                        <a:xfrm>
                          <a:off x="0" y="323342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40A04" w:rsidRDefault="008C25D3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378" name="Picture 1137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307" cy="8959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377" style="width:79.473pt;height:70.55pt;position:absolute;mso-position-horizontal-relative:page;mso-position-horizontal:absolute;margin-left:36pt;mso-position-vertical-relative:page;margin-top:12.1pt;" coordsize="10093,8959">
              <v:rect id="Rectangle 11379" style="position:absolute;width:421;height:1899;left:0;top:323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11378" style="position:absolute;width:10093;height:8959;left:0;top:0;" filled="f">
                <v:imagedata r:id="rId4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5419725</wp:posOffset>
          </wp:positionH>
          <wp:positionV relativeFrom="page">
            <wp:posOffset>180340</wp:posOffset>
          </wp:positionV>
          <wp:extent cx="1877695" cy="581025"/>
          <wp:effectExtent l="0" t="0" r="0" b="0"/>
          <wp:wrapSquare wrapText="bothSides"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877695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28"/>
      </w:rPr>
      <w:tab/>
      <w:t xml:space="preserve"> </w:t>
    </w:r>
    <w:r>
      <w:rPr>
        <w:rFonts w:ascii="Arial" w:eastAsia="Arial" w:hAnsi="Arial" w:cs="Arial"/>
        <w:b/>
        <w:sz w:val="28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A04" w:rsidRDefault="008C25D3">
    <w:pPr>
      <w:spacing w:after="0"/>
      <w:ind w:left="-2122" w:right="-2423"/>
    </w:pPr>
    <w:r>
      <w:rPr>
        <w:noProof/>
      </w:rPr>
      <w:drawing>
        <wp:inline distT="0" distB="0" distL="0" distR="0">
          <wp:extent cx="2343150" cy="54156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3794" cy="5671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5419725</wp:posOffset>
          </wp:positionH>
          <wp:positionV relativeFrom="page">
            <wp:posOffset>180340</wp:posOffset>
          </wp:positionV>
          <wp:extent cx="1877695" cy="581025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77695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28"/>
      </w:rPr>
      <w:tab/>
      <w:t xml:space="preserve"> </w:t>
    </w:r>
    <w:r>
      <w:rPr>
        <w:rFonts w:ascii="Arial" w:eastAsia="Arial" w:hAnsi="Arial" w:cs="Arial"/>
        <w:b/>
        <w:sz w:val="28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A04" w:rsidRDefault="008C25D3">
    <w:pPr>
      <w:spacing w:after="0"/>
      <w:ind w:left="-2122" w:right="-242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153670</wp:posOffset>
              </wp:positionV>
              <wp:extent cx="1009307" cy="895985"/>
              <wp:effectExtent l="0" t="0" r="0" b="0"/>
              <wp:wrapSquare wrapText="bothSides"/>
              <wp:docPr id="11351" name="Group 113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9307" cy="895985"/>
                        <a:chOff x="0" y="0"/>
                        <a:chExt cx="1009307" cy="895985"/>
                      </a:xfrm>
                    </wpg:grpSpPr>
                    <wps:wsp>
                      <wps:cNvPr id="11353" name="Rectangle 11353"/>
                      <wps:cNvSpPr/>
                      <wps:spPr>
                        <a:xfrm>
                          <a:off x="0" y="323342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40A04" w:rsidRDefault="008C25D3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352" name="Picture 1135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307" cy="8959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351" style="width:79.473pt;height:70.55pt;position:absolute;mso-position-horizontal-relative:page;mso-position-horizontal:absolute;margin-left:36pt;mso-position-vertical-relative:page;margin-top:12.1pt;" coordsize="10093,8959">
              <v:rect id="Rectangle 11353" style="position:absolute;width:421;height:1899;left:0;top:323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11352" style="position:absolute;width:10093;height:8959;left:0;top:0;" filled="f">
                <v:imagedata r:id="rId4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5419725</wp:posOffset>
          </wp:positionH>
          <wp:positionV relativeFrom="page">
            <wp:posOffset>180340</wp:posOffset>
          </wp:positionV>
          <wp:extent cx="1877695" cy="581025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877695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28"/>
      </w:rPr>
      <w:tab/>
      <w:t xml:space="preserve"> </w:t>
    </w:r>
    <w:r>
      <w:rPr>
        <w:rFonts w:ascii="Arial" w:eastAsia="Arial" w:hAnsi="Arial" w:cs="Arial"/>
        <w:b/>
        <w:sz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98459A"/>
    <w:multiLevelType w:val="hybridMultilevel"/>
    <w:tmpl w:val="B4629F1E"/>
    <w:lvl w:ilvl="0" w:tplc="B4BC4806">
      <w:start w:val="1"/>
      <w:numFmt w:val="bullet"/>
      <w:lvlText w:val="●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202CAC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0F0FA58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227E9E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AA824F2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E0EA2F8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64D7FC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572E920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D63542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5A24363"/>
    <w:multiLevelType w:val="hybridMultilevel"/>
    <w:tmpl w:val="F6DAC934"/>
    <w:lvl w:ilvl="0" w:tplc="8758C254">
      <w:start w:val="1"/>
      <w:numFmt w:val="bullet"/>
      <w:lvlText w:val="●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1D4F26C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B03672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807DE4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7AE604A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D6C956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C3E0DC6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F587538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3B2F4A6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F07106E"/>
    <w:multiLevelType w:val="hybridMultilevel"/>
    <w:tmpl w:val="0FD6CB54"/>
    <w:lvl w:ilvl="0" w:tplc="CB7A7CCC">
      <w:start w:val="1"/>
      <w:numFmt w:val="bullet"/>
      <w:lvlText w:val="●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2F45F74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6568E82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2EC5476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48C0DE8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C0647EA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946B418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F6A96C0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26AB1F2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A04"/>
    <w:rsid w:val="008C25D3"/>
    <w:rsid w:val="00C4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9A1E1E"/>
  <w15:docId w15:val="{DC96C587-A4DA-4247-9222-07B8DDBBB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right="7" w:hanging="10"/>
      <w:outlineLvl w:val="0"/>
    </w:pPr>
    <w:rPr>
      <w:rFonts w:ascii="Arial" w:eastAsia="Arial" w:hAnsi="Arial" w:cs="Arial"/>
      <w:b/>
      <w:color w:val="000000"/>
      <w:sz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8C25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5D3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5" Type="http://schemas.openxmlformats.org/officeDocument/2006/relationships/image" Target="media/image2.png"/><Relationship Id="rId4" Type="http://schemas.openxmlformats.org/officeDocument/2006/relationships/image" Target="media/image0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5" Type="http://schemas.openxmlformats.org/officeDocument/2006/relationships/image" Target="media/image2.png"/><Relationship Id="rId4" Type="http://schemas.openxmlformats.org/officeDocument/2006/relationships/image" Target="media/image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662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Halton Borough Council</Company>
  <LinksUpToDate>false</LinksUpToDate>
  <CharactersWithSpaces>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DBTestW10</cp:lastModifiedBy>
  <cp:revision>2</cp:revision>
  <dcterms:created xsi:type="dcterms:W3CDTF">2022-09-18T14:27:00Z</dcterms:created>
  <dcterms:modified xsi:type="dcterms:W3CDTF">2022-09-18T14:27:00Z</dcterms:modified>
</cp:coreProperties>
</file>