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E8F" w:rsidRPr="00693E8F" w:rsidRDefault="001B116B" w:rsidP="00693E8F">
      <w:pPr>
        <w:jc w:val="center"/>
        <w:rPr>
          <w:rFonts w:ascii="Century Gothic" w:hAnsi="Century Gothic"/>
          <w:b/>
          <w:bCs/>
          <w:sz w:val="28"/>
          <w:szCs w:val="28"/>
        </w:rPr>
      </w:pPr>
      <w:r>
        <w:rPr>
          <w:noProof/>
          <w:lang w:eastAsia="en-GB"/>
        </w:rPr>
        <w:drawing>
          <wp:anchor distT="0" distB="0" distL="114300" distR="114300" simplePos="0" relativeHeight="251654144" behindDoc="0" locked="0" layoutInCell="1" allowOverlap="1">
            <wp:simplePos x="0" y="0"/>
            <wp:positionH relativeFrom="column">
              <wp:posOffset>4443730</wp:posOffset>
            </wp:positionH>
            <wp:positionV relativeFrom="paragraph">
              <wp:posOffset>-193040</wp:posOffset>
            </wp:positionV>
            <wp:extent cx="1172210" cy="1363345"/>
            <wp:effectExtent l="0" t="0" r="0" b="0"/>
            <wp:wrapNone/>
            <wp:docPr id="13" name="Picture 13" descr="https://tse3.mm.bing.net/th?id=OIP.g8btPjViZGio-S_jwcCPPgHaIp&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3.mm.bing.net/th?id=OIP.g8btPjViZGio-S_jwcCPPgHaIp&amp;pid=Api&amp;P=0&amp;w=300&amp;h=30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17221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-55880</wp:posOffset>
            </wp:positionH>
            <wp:positionV relativeFrom="paragraph">
              <wp:posOffset>-207010</wp:posOffset>
            </wp:positionV>
            <wp:extent cx="1440815" cy="143510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9654" t="4369" r="1009" b="6029"/>
                    <a:stretch>
                      <a:fillRect/>
                    </a:stretch>
                  </pic:blipFill>
                  <pic:spPr bwMode="auto">
                    <a:xfrm>
                      <a:off x="0" y="0"/>
                      <a:ext cx="144081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E8F">
        <w:rPr>
          <w:rFonts w:ascii="Century Gothic" w:hAnsi="Century Gothic"/>
          <w:noProof/>
          <w:lang w:eastAsia="en-GB"/>
        </w:rPr>
        <w:drawing>
          <wp:anchor distT="0" distB="0" distL="114300" distR="114300" simplePos="0" relativeHeight="251646976" behindDoc="0" locked="0" layoutInCell="1" allowOverlap="1">
            <wp:simplePos x="0" y="0"/>
            <wp:positionH relativeFrom="column">
              <wp:posOffset>1509395</wp:posOffset>
            </wp:positionH>
            <wp:positionV relativeFrom="paragraph">
              <wp:posOffset>203200</wp:posOffset>
            </wp:positionV>
            <wp:extent cx="2717800" cy="852805"/>
            <wp:effectExtent l="0" t="0" r="0" b="0"/>
            <wp:wrapNone/>
            <wp:docPr id="2" name="Picture 2" descr="ye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ar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80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E8F" w:rsidRPr="00693E8F">
        <w:rPr>
          <w:rFonts w:ascii="Century Gothic" w:hAnsi="Century Gothic"/>
          <w:b/>
          <w:bCs/>
          <w:sz w:val="28"/>
          <w:szCs w:val="28"/>
        </w:rPr>
        <w:t>Pewithall Primary School</w:t>
      </w:r>
    </w:p>
    <w:p w:rsidR="00693E8F" w:rsidRPr="00693E8F" w:rsidRDefault="00693E8F">
      <w:pPr>
        <w:jc w:val="center"/>
        <w:rPr>
          <w:rFonts w:ascii="Century Gothic" w:hAnsi="Century Gothic"/>
          <w:b/>
          <w:bCs/>
          <w:sz w:val="28"/>
          <w:szCs w:val="28"/>
        </w:rPr>
      </w:pPr>
    </w:p>
    <w:p w:rsidR="00693E8F" w:rsidRPr="00693E8F" w:rsidRDefault="00693E8F">
      <w:pPr>
        <w:jc w:val="center"/>
        <w:rPr>
          <w:rFonts w:ascii="Century Gothic" w:hAnsi="Century Gothic"/>
          <w:b/>
          <w:bCs/>
          <w:sz w:val="28"/>
          <w:szCs w:val="28"/>
        </w:rPr>
      </w:pPr>
    </w:p>
    <w:p w:rsidR="00693E8F" w:rsidRPr="00693E8F" w:rsidRDefault="00693E8F">
      <w:pPr>
        <w:jc w:val="center"/>
        <w:rPr>
          <w:rFonts w:ascii="Century Gothic" w:hAnsi="Century Gothic"/>
          <w:b/>
          <w:bCs/>
          <w:sz w:val="28"/>
          <w:szCs w:val="28"/>
        </w:rPr>
      </w:pPr>
    </w:p>
    <w:p w:rsidR="00693E8F" w:rsidRPr="00693E8F" w:rsidRDefault="00693E8F">
      <w:pPr>
        <w:jc w:val="center"/>
        <w:rPr>
          <w:rFonts w:ascii="Century Gothic" w:hAnsi="Century Gothic"/>
          <w:b/>
          <w:bCs/>
          <w:sz w:val="28"/>
          <w:szCs w:val="28"/>
        </w:rPr>
      </w:pPr>
    </w:p>
    <w:p w:rsidR="002852B1" w:rsidRPr="001B116B" w:rsidRDefault="00693E8F" w:rsidP="001B116B">
      <w:pPr>
        <w:jc w:val="center"/>
        <w:rPr>
          <w:rFonts w:ascii="Century Gothic" w:hAnsi="Century Gothic"/>
          <w:b/>
          <w:bCs/>
          <w:sz w:val="28"/>
          <w:szCs w:val="28"/>
        </w:rPr>
      </w:pPr>
      <w:r w:rsidRPr="00693E8F">
        <w:rPr>
          <w:rFonts w:ascii="Century Gothic" w:hAnsi="Century Gothic"/>
          <w:b/>
          <w:bCs/>
          <w:sz w:val="28"/>
          <w:szCs w:val="28"/>
        </w:rPr>
        <w:t>Curriculum booklet 20</w:t>
      </w:r>
      <w:r w:rsidR="001B116B">
        <w:rPr>
          <w:rFonts w:ascii="Century Gothic" w:hAnsi="Century Gothic"/>
          <w:b/>
          <w:bCs/>
          <w:sz w:val="28"/>
          <w:szCs w:val="28"/>
        </w:rPr>
        <w:t>23</w:t>
      </w:r>
      <w:r w:rsidRPr="00693E8F">
        <w:rPr>
          <w:rFonts w:ascii="Century Gothic" w:hAnsi="Century Gothic"/>
          <w:b/>
          <w:bCs/>
          <w:sz w:val="28"/>
          <w:szCs w:val="28"/>
        </w:rPr>
        <w:t>-202</w:t>
      </w:r>
      <w:r w:rsidR="001B116B">
        <w:rPr>
          <w:rFonts w:ascii="Century Gothic" w:hAnsi="Century Gothic"/>
          <w:b/>
          <w:bCs/>
          <w:sz w:val="28"/>
          <w:szCs w:val="28"/>
        </w:rPr>
        <w:t>4</w:t>
      </w:r>
    </w:p>
    <w:p w:rsidR="002852B1" w:rsidRPr="002852B1" w:rsidRDefault="002852B1" w:rsidP="002852B1">
      <w:pPr>
        <w:jc w:val="both"/>
        <w:rPr>
          <w:rFonts w:ascii="Century Gothic" w:hAnsi="Century Gothic"/>
        </w:rPr>
      </w:pPr>
      <w:r w:rsidRPr="002852B1">
        <w:rPr>
          <w:rFonts w:ascii="Century Gothic" w:hAnsi="Century Gothic"/>
        </w:rPr>
        <w:t xml:space="preserve">This year, your child will be in Year 6. This year is an exciting and special year. Not only will they be coming to the end of their learning in KS2, but they will also begin to get ready for their transition to secondary school. Your child will also complete their SATs. In order to be successful in Year 6, your child needs to be ready to: smile, laugh, learn, ask for help, be independent, be their best and make every </w:t>
      </w:r>
      <w:r>
        <w:rPr>
          <w:rFonts w:ascii="Century Gothic" w:hAnsi="Century Gothic"/>
        </w:rPr>
        <w:t xml:space="preserve">Pewit </w:t>
      </w:r>
      <w:r w:rsidRPr="002852B1">
        <w:rPr>
          <w:rFonts w:ascii="Century Gothic" w:hAnsi="Century Gothic"/>
        </w:rPr>
        <w:t>moment count- this year goes very quick!</w:t>
      </w:r>
    </w:p>
    <w:p w:rsidR="00693E8F" w:rsidRPr="00693E8F" w:rsidRDefault="00693E8F">
      <w:pPr>
        <w:jc w:val="center"/>
        <w:rPr>
          <w:rFonts w:ascii="Century Gothic" w:hAnsi="Century Gothic"/>
          <w:b/>
          <w:bCs/>
        </w:rPr>
      </w:pPr>
    </w:p>
    <w:p w:rsidR="00693E8F" w:rsidRPr="00693E8F" w:rsidRDefault="00693E8F">
      <w:pPr>
        <w:jc w:val="center"/>
        <w:rPr>
          <w:rFonts w:ascii="Century Gothic" w:hAnsi="Century Gothic"/>
          <w:b/>
          <w:bCs/>
        </w:rPr>
      </w:pPr>
    </w:p>
    <w:p w:rsidR="00693E8F" w:rsidRPr="00693E8F" w:rsidRDefault="00693E8F" w:rsidP="00802BEA">
      <w:pPr>
        <w:jc w:val="center"/>
        <w:rPr>
          <w:rFonts w:ascii="Century Gothic" w:hAnsi="Century Gothic"/>
          <w:b/>
          <w:bCs/>
        </w:rPr>
      </w:pPr>
    </w:p>
    <w:p w:rsidR="00BB71A3" w:rsidRDefault="00BB71A3" w:rsidP="00802BEA">
      <w:pPr>
        <w:jc w:val="center"/>
        <w:rPr>
          <w:rFonts w:ascii="Century Gothic" w:hAnsi="Century Gothic"/>
          <w:b/>
          <w:bCs/>
          <w:sz w:val="20"/>
          <w:szCs w:val="20"/>
        </w:rPr>
      </w:pPr>
      <w:r w:rsidRPr="00693E8F">
        <w:rPr>
          <w:rFonts w:ascii="Century Gothic" w:hAnsi="Century Gothic"/>
          <w:b/>
          <w:bCs/>
          <w:sz w:val="20"/>
          <w:szCs w:val="20"/>
        </w:rPr>
        <w:t>This year your child will study:</w:t>
      </w:r>
    </w:p>
    <w:p w:rsidR="00693E8F" w:rsidRDefault="00693E8F">
      <w:pPr>
        <w:rPr>
          <w:rFonts w:ascii="Century Gothic" w:hAnsi="Century Gothic"/>
          <w:b/>
          <w:bCs/>
          <w:sz w:val="20"/>
          <w:szCs w:val="20"/>
        </w:rPr>
      </w:pPr>
    </w:p>
    <w:p w:rsidR="00693E8F" w:rsidRDefault="00693E8F" w:rsidP="002F2F10">
      <w:pPr>
        <w:spacing w:after="160" w:line="259" w:lineRule="auto"/>
        <w:contextualSpacing/>
        <w:jc w:val="center"/>
        <w:rPr>
          <w:rFonts w:ascii="Century Gothic" w:hAnsi="Century Gothic"/>
          <w:b/>
          <w:bCs/>
          <w:sz w:val="20"/>
          <w:szCs w:val="20"/>
        </w:rPr>
      </w:pPr>
    </w:p>
    <w:p w:rsidR="00693E8F" w:rsidRPr="002F2F10" w:rsidRDefault="00693E8F" w:rsidP="002F2F10">
      <w:pPr>
        <w:spacing w:after="160" w:line="259" w:lineRule="auto"/>
        <w:contextualSpacing/>
        <w:jc w:val="center"/>
        <w:rPr>
          <w:rFonts w:ascii="Century Gothic" w:hAnsi="Century Gothic"/>
          <w:b/>
          <w:bCs/>
          <w:i/>
          <w:iCs/>
          <w:sz w:val="32"/>
          <w:szCs w:val="32"/>
          <w:u w:val="single"/>
        </w:rPr>
      </w:pPr>
      <w:r w:rsidRPr="002F2F10">
        <w:rPr>
          <w:rFonts w:ascii="Century Gothic" w:hAnsi="Century Gothic"/>
          <w:b/>
          <w:bCs/>
          <w:i/>
          <w:iCs/>
          <w:sz w:val="32"/>
          <w:szCs w:val="32"/>
          <w:u w:val="single"/>
        </w:rPr>
        <w:t>Writing</w:t>
      </w:r>
      <w:r w:rsidR="006B3AA7">
        <w:rPr>
          <w:rFonts w:ascii="Century Gothic" w:hAnsi="Century Gothic"/>
          <w:b/>
          <w:bCs/>
          <w:i/>
          <w:iCs/>
          <w:sz w:val="32"/>
          <w:szCs w:val="32"/>
          <w:u w:val="single"/>
        </w:rPr>
        <w:t>/SPaG</w:t>
      </w:r>
    </w:p>
    <w:p w:rsidR="002F2F10" w:rsidRDefault="001B116B" w:rsidP="00693E8F">
      <w:pPr>
        <w:spacing w:after="160" w:line="259" w:lineRule="auto"/>
        <w:contextualSpacing/>
        <w:rPr>
          <w:rFonts w:ascii="Century Gothic" w:hAnsi="Century Gothic"/>
          <w:b/>
          <w:bCs/>
          <w:sz w:val="20"/>
          <w:szCs w:val="20"/>
        </w:rPr>
      </w:pPr>
      <w:r>
        <w:rPr>
          <w:rFonts w:ascii="Century Gothic" w:hAnsi="Century Gothic"/>
          <w:b/>
          <w:bCs/>
          <w:noProof/>
          <w:sz w:val="20"/>
          <w:szCs w:val="20"/>
          <w:lang w:eastAsia="en-GB"/>
        </w:rPr>
        <w:drawing>
          <wp:anchor distT="0" distB="0" distL="114300" distR="114300" simplePos="0" relativeHeight="251648000" behindDoc="0" locked="0" layoutInCell="1" allowOverlap="1">
            <wp:simplePos x="0" y="0"/>
            <wp:positionH relativeFrom="column">
              <wp:posOffset>1524000</wp:posOffset>
            </wp:positionH>
            <wp:positionV relativeFrom="paragraph">
              <wp:posOffset>12700</wp:posOffset>
            </wp:positionV>
            <wp:extent cx="2682875" cy="1141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2875" cy="1141730"/>
                    </a:xfrm>
                    <a:prstGeom prst="rect">
                      <a:avLst/>
                    </a:prstGeom>
                    <a:noFill/>
                  </pic:spPr>
                </pic:pic>
              </a:graphicData>
            </a:graphic>
            <wp14:sizeRelH relativeFrom="page">
              <wp14:pctWidth>0</wp14:pctWidth>
            </wp14:sizeRelH>
            <wp14:sizeRelV relativeFrom="page">
              <wp14:pctHeight>0</wp14:pctHeight>
            </wp14:sizeRelV>
          </wp:anchor>
        </w:drawing>
      </w:r>
    </w:p>
    <w:p w:rsidR="002F2F10" w:rsidRDefault="002F2F10" w:rsidP="00693E8F">
      <w:pPr>
        <w:spacing w:after="160" w:line="259" w:lineRule="auto"/>
        <w:contextualSpacing/>
        <w:rPr>
          <w:rFonts w:ascii="Century Gothic" w:hAnsi="Century Gothic"/>
          <w:b/>
          <w:bCs/>
          <w:sz w:val="20"/>
          <w:szCs w:val="20"/>
        </w:rPr>
      </w:pPr>
    </w:p>
    <w:p w:rsidR="002F2F10" w:rsidRDefault="002F2F10" w:rsidP="00693E8F">
      <w:pPr>
        <w:spacing w:after="160" w:line="259" w:lineRule="auto"/>
        <w:contextualSpacing/>
        <w:rPr>
          <w:rFonts w:ascii="Century Gothic" w:hAnsi="Century Gothic"/>
          <w:b/>
          <w:bCs/>
          <w:sz w:val="20"/>
          <w:szCs w:val="20"/>
        </w:rPr>
      </w:pPr>
    </w:p>
    <w:p w:rsidR="002F2F10" w:rsidRDefault="002F2F10" w:rsidP="00693E8F">
      <w:pPr>
        <w:spacing w:after="160" w:line="259" w:lineRule="auto"/>
        <w:contextualSpacing/>
        <w:rPr>
          <w:rFonts w:ascii="Century Gothic" w:hAnsi="Century Gothic"/>
          <w:b/>
          <w:bCs/>
          <w:sz w:val="20"/>
          <w:szCs w:val="20"/>
        </w:rPr>
      </w:pPr>
    </w:p>
    <w:p w:rsidR="002F2F10" w:rsidRDefault="002F2F10" w:rsidP="00693E8F">
      <w:pPr>
        <w:spacing w:after="160" w:line="259" w:lineRule="auto"/>
        <w:contextualSpacing/>
        <w:rPr>
          <w:rFonts w:ascii="Century Gothic" w:hAnsi="Century Gothic"/>
          <w:b/>
          <w:bCs/>
          <w:sz w:val="20"/>
          <w:szCs w:val="20"/>
        </w:rPr>
      </w:pPr>
    </w:p>
    <w:p w:rsidR="002F2F10" w:rsidRDefault="002F2F10" w:rsidP="00693E8F">
      <w:pPr>
        <w:spacing w:after="160" w:line="259" w:lineRule="auto"/>
        <w:contextualSpacing/>
        <w:rPr>
          <w:rFonts w:ascii="Century Gothic" w:hAnsi="Century Gothic"/>
          <w:b/>
          <w:bCs/>
          <w:sz w:val="20"/>
          <w:szCs w:val="20"/>
        </w:rPr>
      </w:pPr>
    </w:p>
    <w:p w:rsidR="00693E8F" w:rsidRDefault="00693E8F" w:rsidP="00693E8F">
      <w:pPr>
        <w:spacing w:after="160" w:line="259" w:lineRule="auto"/>
        <w:contextualSpacing/>
        <w:rPr>
          <w:rFonts w:ascii="Century Gothic" w:hAnsi="Century Gothic"/>
          <w:b/>
          <w:bCs/>
          <w:sz w:val="20"/>
          <w:szCs w:val="20"/>
        </w:rPr>
      </w:pPr>
    </w:p>
    <w:p w:rsidR="00693E8F" w:rsidRPr="00693E8F" w:rsidRDefault="00693E8F" w:rsidP="006B3AA7">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 xml:space="preserve">, Year 6 will be taught English using a scheme called Pathways to write. </w:t>
      </w:r>
    </w:p>
    <w:p w:rsidR="00693E8F" w:rsidRPr="00693E8F" w:rsidRDefault="00693E8F" w:rsidP="006B3AA7">
      <w:pPr>
        <w:spacing w:after="160" w:line="259" w:lineRule="auto"/>
        <w:ind w:left="720"/>
        <w:contextualSpacing/>
        <w:jc w:val="both"/>
        <w:rPr>
          <w:rFonts w:ascii="Century Gothic" w:eastAsia="Calibri" w:hAnsi="Century Gothic"/>
          <w:sz w:val="20"/>
          <w:szCs w:val="20"/>
        </w:rPr>
      </w:pPr>
    </w:p>
    <w:p w:rsidR="00693E8F" w:rsidRPr="00693E8F" w:rsidRDefault="00693E8F" w:rsidP="006B3AA7">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Pathways is a brand-new methodology designed to equip pupils with key skills to move them through the writing process towards their final outcome. It is built around units of work that follow a mastery approach to the teaching of writing.</w:t>
      </w:r>
    </w:p>
    <w:p w:rsidR="00693E8F" w:rsidRPr="00693E8F" w:rsidRDefault="00693E8F" w:rsidP="006B3AA7">
      <w:pPr>
        <w:spacing w:after="160" w:line="259" w:lineRule="auto"/>
        <w:ind w:left="720"/>
        <w:contextualSpacing/>
        <w:jc w:val="both"/>
        <w:rPr>
          <w:rFonts w:ascii="Century Gothic" w:eastAsia="Calibri" w:hAnsi="Century Gothic"/>
          <w:sz w:val="20"/>
          <w:szCs w:val="20"/>
        </w:rPr>
      </w:pPr>
    </w:p>
    <w:p w:rsidR="00693E8F" w:rsidRPr="00693E8F" w:rsidRDefault="00693E8F" w:rsidP="006B3AA7">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To support this approach, clear detailed lesson plans and resources are linked to a high-quality text. Pathways to Write ensures engaging and purposeful English lessons. The units can be used thematically to encourage a whole school approach to writing with the opportunity for topics to link across all year groups.</w:t>
      </w:r>
    </w:p>
    <w:p w:rsidR="00693E8F" w:rsidRPr="00693E8F" w:rsidRDefault="00693E8F" w:rsidP="006B3AA7">
      <w:pPr>
        <w:spacing w:after="160" w:line="259" w:lineRule="auto"/>
        <w:ind w:left="720"/>
        <w:contextualSpacing/>
        <w:jc w:val="both"/>
        <w:rPr>
          <w:rFonts w:ascii="Century Gothic" w:eastAsia="Calibri" w:hAnsi="Century Gothic"/>
          <w:sz w:val="20"/>
          <w:szCs w:val="20"/>
        </w:rPr>
      </w:pPr>
    </w:p>
    <w:p w:rsidR="00693E8F" w:rsidRPr="00693E8F" w:rsidRDefault="00693E8F" w:rsidP="006B3AA7">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Each unit covers a range of areas in the national curriculum:</w:t>
      </w:r>
    </w:p>
    <w:p w:rsidR="00693E8F" w:rsidRPr="00693E8F" w:rsidRDefault="00693E8F" w:rsidP="006B3AA7">
      <w:pPr>
        <w:spacing w:after="160" w:line="259" w:lineRule="auto"/>
        <w:ind w:left="720"/>
        <w:contextualSpacing/>
        <w:jc w:val="both"/>
        <w:rPr>
          <w:rFonts w:ascii="Century Gothic" w:eastAsia="Calibri" w:hAnsi="Century Gothic"/>
          <w:sz w:val="20"/>
          <w:szCs w:val="20"/>
        </w:rPr>
      </w:pPr>
    </w:p>
    <w:p w:rsidR="00693E8F" w:rsidRPr="00693E8F" w:rsidRDefault="00693E8F" w:rsidP="006B3AA7">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Mastery of vocabulary, grammar and punctuation skills</w:t>
      </w:r>
    </w:p>
    <w:p w:rsidR="00693E8F" w:rsidRPr="00693E8F" w:rsidRDefault="00693E8F" w:rsidP="006B3AA7">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Writing a range of genres across a year</w:t>
      </w:r>
    </w:p>
    <w:p w:rsidR="00693E8F" w:rsidRPr="00693E8F" w:rsidRDefault="00693E8F" w:rsidP="006B3AA7">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Vocabulary development</w:t>
      </w:r>
    </w:p>
    <w:p w:rsidR="00693E8F" w:rsidRPr="00693E8F" w:rsidRDefault="00693E8F" w:rsidP="006B3AA7">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Using a wider range of reading comprehension strategies as a whole class</w:t>
      </w:r>
    </w:p>
    <w:p w:rsidR="00693E8F" w:rsidRPr="00693E8F" w:rsidRDefault="00693E8F" w:rsidP="006B3AA7">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Spoken language activities including drama and presentations</w:t>
      </w:r>
    </w:p>
    <w:p w:rsidR="00693E8F" w:rsidRPr="00693E8F" w:rsidRDefault="00693E8F" w:rsidP="006B3AA7">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Opportunities for practising previously taught genres</w:t>
      </w:r>
    </w:p>
    <w:p w:rsidR="002852B1" w:rsidRDefault="00693E8F" w:rsidP="002852B1">
      <w:pPr>
        <w:spacing w:after="160" w:line="259" w:lineRule="auto"/>
        <w:ind w:left="720"/>
        <w:contextualSpacing/>
        <w:jc w:val="both"/>
        <w:rPr>
          <w:rFonts w:ascii="Century Gothic" w:eastAsia="Calibri" w:hAnsi="Century Gothic"/>
          <w:sz w:val="20"/>
          <w:szCs w:val="20"/>
        </w:rPr>
      </w:pPr>
      <w:r w:rsidRPr="00693E8F">
        <w:rPr>
          <w:rFonts w:ascii="Century Gothic" w:eastAsia="Calibri" w:hAnsi="Century Gothic"/>
          <w:sz w:val="20"/>
          <w:szCs w:val="20"/>
        </w:rPr>
        <w:t>An extended, independent piece of writing</w:t>
      </w:r>
      <w:r w:rsidR="00EB1C64">
        <w:rPr>
          <w:rFonts w:ascii="Century Gothic" w:eastAsia="Calibri" w:hAnsi="Century Gothic"/>
          <w:sz w:val="20"/>
          <w:szCs w:val="20"/>
        </w:rPr>
        <w:t>.</w:t>
      </w:r>
    </w:p>
    <w:p w:rsidR="002F2F10" w:rsidRPr="00693E8F" w:rsidRDefault="002F2F10" w:rsidP="002852B1">
      <w:pPr>
        <w:spacing w:after="160" w:line="259" w:lineRule="auto"/>
        <w:ind w:left="720"/>
        <w:contextualSpacing/>
        <w:jc w:val="both"/>
        <w:rPr>
          <w:rFonts w:ascii="Century Gothic" w:eastAsia="Calibri" w:hAnsi="Century Gothic"/>
          <w:sz w:val="20"/>
          <w:szCs w:val="20"/>
        </w:rPr>
      </w:pPr>
      <w:r>
        <w:rPr>
          <w:rFonts w:ascii="Century Gothic" w:eastAsia="Calibri" w:hAnsi="Century Gothic"/>
          <w:sz w:val="20"/>
          <w:szCs w:val="20"/>
        </w:rPr>
        <w:t>Your child will read the following books below. The text in blue will be our class novel and it would be beneficial if your child had their own copy of this text.</w:t>
      </w:r>
    </w:p>
    <w:p w:rsidR="00693E8F" w:rsidRPr="00693E8F" w:rsidRDefault="00693E8F" w:rsidP="00693E8F">
      <w:pPr>
        <w:spacing w:after="160" w:line="259" w:lineRule="auto"/>
        <w:ind w:left="720"/>
        <w:contextualSpacing/>
        <w:rPr>
          <w:rFonts w:ascii="Century Gothic" w:eastAsia="Calibri" w:hAnsi="Century Gothic"/>
          <w:sz w:val="20"/>
          <w:szCs w:val="20"/>
        </w:rPr>
      </w:pPr>
    </w:p>
    <w:tbl>
      <w:tblPr>
        <w:tblpPr w:leftFromText="180" w:rightFromText="180" w:vertAnchor="text" w:horzAnchor="margin" w:tblpY="-21"/>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564"/>
        <w:gridCol w:w="1565"/>
        <w:gridCol w:w="1565"/>
        <w:gridCol w:w="1516"/>
        <w:gridCol w:w="1624"/>
      </w:tblGrid>
      <w:tr w:rsidR="002F2F10" w:rsidRPr="007F55C7" w:rsidTr="007F55C7">
        <w:trPr>
          <w:trHeight w:val="322"/>
        </w:trPr>
        <w:tc>
          <w:tcPr>
            <w:tcW w:w="1564" w:type="dxa"/>
            <w:shd w:val="clear" w:color="auto" w:fill="FF0000"/>
          </w:tcPr>
          <w:p w:rsidR="002F2F10" w:rsidRPr="007F55C7" w:rsidRDefault="002F2F10" w:rsidP="007F55C7">
            <w:pPr>
              <w:spacing w:after="160" w:line="259" w:lineRule="auto"/>
              <w:jc w:val="center"/>
              <w:rPr>
                <w:rFonts w:ascii="Century Gothic" w:eastAsia="Calibri" w:hAnsi="Century Gothic"/>
                <w:b/>
                <w:sz w:val="20"/>
                <w:szCs w:val="20"/>
              </w:rPr>
            </w:pPr>
            <w:r w:rsidRPr="007F55C7">
              <w:rPr>
                <w:rFonts w:ascii="Century Gothic" w:eastAsia="Calibri" w:hAnsi="Century Gothic"/>
                <w:b/>
                <w:sz w:val="20"/>
                <w:szCs w:val="20"/>
              </w:rPr>
              <w:lastRenderedPageBreak/>
              <w:t>Autumn 1</w:t>
            </w:r>
          </w:p>
        </w:tc>
        <w:tc>
          <w:tcPr>
            <w:tcW w:w="1564" w:type="dxa"/>
            <w:shd w:val="clear" w:color="auto" w:fill="FFC000"/>
          </w:tcPr>
          <w:p w:rsidR="002F2F10" w:rsidRPr="007F55C7" w:rsidRDefault="002F2F10" w:rsidP="007F55C7">
            <w:pPr>
              <w:spacing w:after="160" w:line="259" w:lineRule="auto"/>
              <w:jc w:val="center"/>
              <w:rPr>
                <w:rFonts w:ascii="Century Gothic" w:eastAsia="Calibri" w:hAnsi="Century Gothic"/>
                <w:b/>
                <w:sz w:val="20"/>
                <w:szCs w:val="20"/>
              </w:rPr>
            </w:pPr>
            <w:r w:rsidRPr="007F55C7">
              <w:rPr>
                <w:rFonts w:ascii="Century Gothic" w:eastAsia="Calibri" w:hAnsi="Century Gothic"/>
                <w:b/>
                <w:sz w:val="20"/>
                <w:szCs w:val="20"/>
              </w:rPr>
              <w:t>Autumn 2</w:t>
            </w:r>
          </w:p>
        </w:tc>
        <w:tc>
          <w:tcPr>
            <w:tcW w:w="1565" w:type="dxa"/>
            <w:shd w:val="clear" w:color="auto" w:fill="FFFF00"/>
          </w:tcPr>
          <w:p w:rsidR="002F2F10" w:rsidRPr="007F55C7" w:rsidRDefault="002F2F10" w:rsidP="007F55C7">
            <w:pPr>
              <w:spacing w:after="160" w:line="259" w:lineRule="auto"/>
              <w:jc w:val="center"/>
              <w:rPr>
                <w:rFonts w:ascii="Century Gothic" w:eastAsia="Calibri" w:hAnsi="Century Gothic"/>
                <w:b/>
                <w:sz w:val="20"/>
                <w:szCs w:val="20"/>
              </w:rPr>
            </w:pPr>
            <w:r w:rsidRPr="007F55C7">
              <w:rPr>
                <w:rFonts w:ascii="Century Gothic" w:eastAsia="Calibri" w:hAnsi="Century Gothic"/>
                <w:b/>
                <w:sz w:val="20"/>
                <w:szCs w:val="20"/>
              </w:rPr>
              <w:t>Spring 1</w:t>
            </w:r>
          </w:p>
        </w:tc>
        <w:tc>
          <w:tcPr>
            <w:tcW w:w="1565" w:type="dxa"/>
            <w:shd w:val="clear" w:color="auto" w:fill="00B050"/>
          </w:tcPr>
          <w:p w:rsidR="002F2F10" w:rsidRPr="007F55C7" w:rsidRDefault="002F2F10" w:rsidP="007F55C7">
            <w:pPr>
              <w:spacing w:after="160" w:line="259" w:lineRule="auto"/>
              <w:jc w:val="center"/>
              <w:rPr>
                <w:rFonts w:ascii="Century Gothic" w:eastAsia="Calibri" w:hAnsi="Century Gothic"/>
                <w:b/>
                <w:sz w:val="20"/>
                <w:szCs w:val="20"/>
              </w:rPr>
            </w:pPr>
            <w:r w:rsidRPr="007F55C7">
              <w:rPr>
                <w:rFonts w:ascii="Century Gothic" w:eastAsia="Calibri" w:hAnsi="Century Gothic"/>
                <w:b/>
                <w:sz w:val="20"/>
                <w:szCs w:val="20"/>
              </w:rPr>
              <w:t>Spring 2</w:t>
            </w:r>
          </w:p>
        </w:tc>
        <w:tc>
          <w:tcPr>
            <w:tcW w:w="1516" w:type="dxa"/>
            <w:shd w:val="clear" w:color="auto" w:fill="00B0F0"/>
          </w:tcPr>
          <w:p w:rsidR="002F2F10" w:rsidRPr="007F55C7" w:rsidRDefault="002F2F10" w:rsidP="007F55C7">
            <w:pPr>
              <w:spacing w:after="160" w:line="259" w:lineRule="auto"/>
              <w:jc w:val="center"/>
              <w:rPr>
                <w:rFonts w:ascii="Century Gothic" w:eastAsia="Calibri" w:hAnsi="Century Gothic"/>
                <w:b/>
                <w:sz w:val="20"/>
                <w:szCs w:val="20"/>
              </w:rPr>
            </w:pPr>
            <w:r w:rsidRPr="007F55C7">
              <w:rPr>
                <w:rFonts w:ascii="Century Gothic" w:eastAsia="Calibri" w:hAnsi="Century Gothic"/>
                <w:b/>
                <w:sz w:val="20"/>
                <w:szCs w:val="20"/>
              </w:rPr>
              <w:t>Summer 1</w:t>
            </w:r>
          </w:p>
        </w:tc>
        <w:tc>
          <w:tcPr>
            <w:tcW w:w="1624" w:type="dxa"/>
            <w:shd w:val="clear" w:color="auto" w:fill="7030A0"/>
          </w:tcPr>
          <w:p w:rsidR="002F2F10" w:rsidRPr="007F55C7" w:rsidRDefault="002F2F10" w:rsidP="007F55C7">
            <w:pPr>
              <w:spacing w:after="160" w:line="259" w:lineRule="auto"/>
              <w:jc w:val="center"/>
              <w:rPr>
                <w:rFonts w:ascii="Century Gothic" w:eastAsia="Calibri" w:hAnsi="Century Gothic"/>
                <w:b/>
                <w:sz w:val="20"/>
                <w:szCs w:val="20"/>
              </w:rPr>
            </w:pPr>
            <w:r w:rsidRPr="007F55C7">
              <w:rPr>
                <w:rFonts w:ascii="Century Gothic" w:eastAsia="Calibri" w:hAnsi="Century Gothic"/>
                <w:b/>
                <w:sz w:val="20"/>
                <w:szCs w:val="20"/>
              </w:rPr>
              <w:t>Summer 2</w:t>
            </w:r>
          </w:p>
        </w:tc>
      </w:tr>
      <w:tr w:rsidR="002F2F10" w:rsidRPr="007F55C7" w:rsidTr="007F55C7">
        <w:trPr>
          <w:trHeight w:val="1646"/>
        </w:trPr>
        <w:tc>
          <w:tcPr>
            <w:tcW w:w="1564" w:type="dxa"/>
            <w:shd w:val="clear" w:color="auto" w:fill="auto"/>
          </w:tcPr>
          <w:p w:rsidR="002F2F10" w:rsidRPr="007F55C7" w:rsidRDefault="002F2F10" w:rsidP="007F55C7">
            <w:pPr>
              <w:spacing w:after="160" w:line="259" w:lineRule="auto"/>
              <w:rPr>
                <w:rFonts w:ascii="Century Gothic" w:eastAsia="Calibri" w:hAnsi="Century Gothic"/>
                <w:bCs/>
                <w:sz w:val="16"/>
                <w:szCs w:val="16"/>
              </w:rPr>
            </w:pPr>
            <w:r w:rsidRPr="007F55C7">
              <w:rPr>
                <w:rFonts w:ascii="Century Gothic" w:eastAsia="Calibri" w:hAnsi="Century Gothic"/>
                <w:bCs/>
                <w:sz w:val="16"/>
                <w:szCs w:val="16"/>
              </w:rPr>
              <w:t>Star of Hope, Star of Fear by Jo Hestlandt</w:t>
            </w:r>
          </w:p>
          <w:p w:rsidR="002F2F10" w:rsidRPr="007F55C7" w:rsidRDefault="002F2F10" w:rsidP="007F55C7">
            <w:pPr>
              <w:spacing w:after="160" w:line="259" w:lineRule="auto"/>
              <w:rPr>
                <w:rFonts w:ascii="Century Gothic" w:eastAsia="Calibri" w:hAnsi="Century Gothic"/>
                <w:bCs/>
                <w:sz w:val="16"/>
                <w:szCs w:val="16"/>
              </w:rPr>
            </w:pPr>
          </w:p>
          <w:p w:rsidR="002F2F10" w:rsidRPr="007F55C7" w:rsidRDefault="002F2F10" w:rsidP="007F55C7">
            <w:pPr>
              <w:spacing w:after="160" w:line="259" w:lineRule="auto"/>
              <w:rPr>
                <w:rFonts w:ascii="Century Gothic" w:eastAsia="Calibri" w:hAnsi="Century Gothic"/>
                <w:b/>
                <w:color w:val="0070C0"/>
                <w:sz w:val="16"/>
                <w:szCs w:val="16"/>
              </w:rPr>
            </w:pPr>
            <w:r w:rsidRPr="007F55C7">
              <w:rPr>
                <w:rFonts w:ascii="Century Gothic" w:eastAsia="Calibri" w:hAnsi="Century Gothic"/>
                <w:b/>
                <w:color w:val="0070C0"/>
                <w:sz w:val="16"/>
                <w:szCs w:val="16"/>
              </w:rPr>
              <w:t>An Eagle in the snow by Michael Morpurgo</w:t>
            </w:r>
          </w:p>
        </w:tc>
        <w:tc>
          <w:tcPr>
            <w:tcW w:w="1564" w:type="dxa"/>
            <w:shd w:val="clear" w:color="auto" w:fill="auto"/>
          </w:tcPr>
          <w:p w:rsidR="002F2F10" w:rsidRPr="007F55C7" w:rsidRDefault="002F2F10" w:rsidP="007F55C7">
            <w:pPr>
              <w:spacing w:after="160" w:line="259" w:lineRule="auto"/>
              <w:rPr>
                <w:rFonts w:ascii="Century Gothic" w:eastAsia="Calibri" w:hAnsi="Century Gothic"/>
                <w:bCs/>
                <w:sz w:val="16"/>
                <w:szCs w:val="16"/>
              </w:rPr>
            </w:pPr>
            <w:r w:rsidRPr="007F55C7">
              <w:rPr>
                <w:rFonts w:ascii="Century Gothic" w:eastAsia="Calibri" w:hAnsi="Century Gothic"/>
                <w:bCs/>
                <w:sz w:val="16"/>
                <w:szCs w:val="16"/>
              </w:rPr>
              <w:t>Can we save the tiger? By Martin Jenkins</w:t>
            </w:r>
          </w:p>
          <w:p w:rsidR="002F2F10" w:rsidRPr="007F55C7" w:rsidRDefault="002F2F10" w:rsidP="007F55C7">
            <w:pPr>
              <w:spacing w:after="160" w:line="259" w:lineRule="auto"/>
              <w:rPr>
                <w:rFonts w:ascii="Century Gothic" w:eastAsia="Calibri" w:hAnsi="Century Gothic"/>
                <w:bCs/>
                <w:sz w:val="16"/>
                <w:szCs w:val="16"/>
              </w:rPr>
            </w:pPr>
          </w:p>
          <w:p w:rsidR="002F2F10" w:rsidRPr="007F55C7" w:rsidRDefault="002F2F10" w:rsidP="007F55C7">
            <w:pPr>
              <w:spacing w:after="160" w:line="259" w:lineRule="auto"/>
              <w:rPr>
                <w:rFonts w:ascii="Century Gothic" w:eastAsia="Calibri" w:hAnsi="Century Gothic"/>
                <w:b/>
                <w:color w:val="0070C0"/>
                <w:sz w:val="16"/>
                <w:szCs w:val="16"/>
              </w:rPr>
            </w:pPr>
            <w:r w:rsidRPr="007F55C7">
              <w:rPr>
                <w:rFonts w:ascii="Century Gothic" w:eastAsia="Calibri" w:hAnsi="Century Gothic"/>
                <w:b/>
                <w:color w:val="0070C0"/>
                <w:sz w:val="16"/>
                <w:szCs w:val="16"/>
              </w:rPr>
              <w:t>Jungle Book by Rudyard Kipling</w:t>
            </w:r>
          </w:p>
        </w:tc>
        <w:tc>
          <w:tcPr>
            <w:tcW w:w="1565" w:type="dxa"/>
            <w:shd w:val="clear" w:color="auto" w:fill="auto"/>
          </w:tcPr>
          <w:p w:rsidR="002F2F10" w:rsidRPr="007F55C7" w:rsidRDefault="002F2F10" w:rsidP="007F55C7">
            <w:pPr>
              <w:spacing w:after="160" w:line="259" w:lineRule="auto"/>
              <w:rPr>
                <w:rFonts w:ascii="Century Gothic" w:eastAsia="Calibri" w:hAnsi="Century Gothic"/>
                <w:bCs/>
                <w:sz w:val="16"/>
                <w:szCs w:val="16"/>
              </w:rPr>
            </w:pPr>
            <w:r w:rsidRPr="007F55C7">
              <w:rPr>
                <w:rFonts w:ascii="Century Gothic" w:eastAsia="Calibri" w:hAnsi="Century Gothic"/>
                <w:bCs/>
                <w:sz w:val="16"/>
                <w:szCs w:val="16"/>
              </w:rPr>
              <w:t>Selfish Giant by Oscar Wilde</w:t>
            </w:r>
          </w:p>
          <w:p w:rsidR="002F2F10" w:rsidRPr="007F55C7" w:rsidRDefault="002F2F10" w:rsidP="007F55C7">
            <w:pPr>
              <w:spacing w:after="160" w:line="259" w:lineRule="auto"/>
              <w:rPr>
                <w:rFonts w:ascii="Century Gothic" w:eastAsia="Calibri" w:hAnsi="Century Gothic"/>
                <w:b/>
                <w:color w:val="0070C0"/>
                <w:sz w:val="16"/>
                <w:szCs w:val="16"/>
              </w:rPr>
            </w:pPr>
            <w:r w:rsidRPr="007F55C7">
              <w:rPr>
                <w:rFonts w:ascii="Century Gothic" w:eastAsia="Calibri" w:hAnsi="Century Gothic"/>
                <w:b/>
                <w:color w:val="0070C0"/>
                <w:sz w:val="16"/>
                <w:szCs w:val="16"/>
              </w:rPr>
              <w:t>Gulliver’s Travels retold by Martin Jenkins</w:t>
            </w:r>
          </w:p>
        </w:tc>
        <w:tc>
          <w:tcPr>
            <w:tcW w:w="1565" w:type="dxa"/>
            <w:shd w:val="clear" w:color="auto" w:fill="auto"/>
          </w:tcPr>
          <w:p w:rsidR="002F2F10" w:rsidRPr="001B116B" w:rsidRDefault="001B116B" w:rsidP="007F55C7">
            <w:pPr>
              <w:spacing w:after="160" w:line="259" w:lineRule="auto"/>
              <w:rPr>
                <w:rFonts w:ascii="Century Gothic" w:eastAsia="Calibri" w:hAnsi="Century Gothic" w:cstheme="minorHAnsi"/>
                <w:b/>
                <w:color w:val="0070C0"/>
                <w:sz w:val="20"/>
                <w:szCs w:val="16"/>
              </w:rPr>
            </w:pPr>
            <w:r w:rsidRPr="001B116B">
              <w:rPr>
                <w:rFonts w:ascii="Century Gothic" w:hAnsi="Century Gothic" w:cstheme="minorHAnsi"/>
                <w:sz w:val="20"/>
              </w:rPr>
              <w:t xml:space="preserve">The Day War Came </w:t>
            </w:r>
            <w:r w:rsidRPr="001B116B">
              <w:rPr>
                <w:rFonts w:ascii="Century Gothic" w:hAnsi="Century Gothic" w:cstheme="minorHAnsi"/>
                <w:color w:val="002060"/>
                <w:sz w:val="20"/>
              </w:rPr>
              <w:t>by Nicola Davies</w:t>
            </w:r>
          </w:p>
        </w:tc>
        <w:tc>
          <w:tcPr>
            <w:tcW w:w="1516" w:type="dxa"/>
            <w:shd w:val="clear" w:color="auto" w:fill="auto"/>
          </w:tcPr>
          <w:p w:rsidR="002F2F10" w:rsidRPr="001B116B" w:rsidRDefault="001B116B" w:rsidP="007F55C7">
            <w:pPr>
              <w:spacing w:after="160" w:line="259" w:lineRule="auto"/>
              <w:rPr>
                <w:rFonts w:ascii="Century Gothic" w:eastAsia="Calibri" w:hAnsi="Century Gothic" w:cstheme="minorHAnsi"/>
                <w:b/>
                <w:color w:val="0070C0"/>
                <w:sz w:val="20"/>
                <w:szCs w:val="16"/>
              </w:rPr>
            </w:pPr>
            <w:r w:rsidRPr="001B116B">
              <w:rPr>
                <w:rFonts w:ascii="Century Gothic" w:hAnsi="Century Gothic" w:cstheme="minorHAnsi"/>
                <w:sz w:val="20"/>
              </w:rPr>
              <w:t xml:space="preserve">Plastic Planet </w:t>
            </w:r>
            <w:r w:rsidRPr="001B116B">
              <w:rPr>
                <w:rFonts w:ascii="Century Gothic" w:hAnsi="Century Gothic" w:cstheme="minorHAnsi"/>
                <w:color w:val="002060"/>
                <w:sz w:val="20"/>
              </w:rPr>
              <w:t>By Georgia Amson-Bradshaw</w:t>
            </w:r>
          </w:p>
        </w:tc>
        <w:tc>
          <w:tcPr>
            <w:tcW w:w="1624" w:type="dxa"/>
            <w:shd w:val="clear" w:color="auto" w:fill="auto"/>
          </w:tcPr>
          <w:p w:rsidR="002F2F10" w:rsidRPr="001B116B" w:rsidRDefault="001B116B" w:rsidP="007F55C7">
            <w:pPr>
              <w:spacing w:after="160" w:line="259" w:lineRule="auto"/>
              <w:rPr>
                <w:rFonts w:ascii="Century Gothic" w:eastAsia="Calibri" w:hAnsi="Century Gothic" w:cstheme="minorHAnsi"/>
                <w:b/>
                <w:color w:val="0070C0"/>
                <w:sz w:val="20"/>
                <w:szCs w:val="16"/>
              </w:rPr>
            </w:pPr>
            <w:r w:rsidRPr="001B116B">
              <w:rPr>
                <w:rFonts w:ascii="Century Gothic" w:hAnsi="Century Gothic" w:cstheme="minorHAnsi"/>
                <w:sz w:val="20"/>
              </w:rPr>
              <w:t xml:space="preserve">William Shakespeare </w:t>
            </w:r>
            <w:r w:rsidRPr="001B116B">
              <w:rPr>
                <w:rFonts w:ascii="Century Gothic" w:hAnsi="Century Gothic" w:cstheme="minorHAnsi"/>
                <w:color w:val="002060"/>
                <w:sz w:val="20"/>
              </w:rPr>
              <w:t>By Marguerite Tassi</w:t>
            </w:r>
          </w:p>
        </w:tc>
      </w:tr>
    </w:tbl>
    <w:p w:rsidR="00693E8F" w:rsidRPr="00693E8F" w:rsidRDefault="00693E8F" w:rsidP="00693E8F">
      <w:pPr>
        <w:spacing w:after="160" w:line="259" w:lineRule="auto"/>
        <w:ind w:left="720"/>
        <w:contextualSpacing/>
        <w:rPr>
          <w:rFonts w:ascii="Century Gothic" w:eastAsia="Calibri" w:hAnsi="Century Gothic"/>
          <w:sz w:val="20"/>
          <w:szCs w:val="20"/>
        </w:rPr>
      </w:pPr>
    </w:p>
    <w:p w:rsidR="00EB1C64" w:rsidRDefault="00EB1C64" w:rsidP="00802BEA">
      <w:pPr>
        <w:spacing w:after="160" w:line="259" w:lineRule="auto"/>
        <w:jc w:val="center"/>
        <w:rPr>
          <w:rFonts w:ascii="Century Gothic" w:eastAsia="Calibri" w:hAnsi="Century Gothic"/>
          <w:b/>
          <w:i/>
          <w:iCs/>
          <w:sz w:val="32"/>
          <w:szCs w:val="32"/>
          <w:u w:val="single"/>
        </w:rPr>
      </w:pPr>
      <w:r w:rsidRPr="00EB1C64">
        <w:rPr>
          <w:rFonts w:ascii="Century Gothic" w:eastAsia="Calibri" w:hAnsi="Century Gothic"/>
          <w:b/>
          <w:i/>
          <w:iCs/>
          <w:sz w:val="32"/>
          <w:szCs w:val="32"/>
          <w:u w:val="single"/>
        </w:rPr>
        <w:t>Reading</w:t>
      </w:r>
    </w:p>
    <w:p w:rsidR="00EB1C64" w:rsidRPr="00802BEA" w:rsidRDefault="00EB1C64" w:rsidP="00261869">
      <w:pPr>
        <w:spacing w:after="160" w:line="259" w:lineRule="auto"/>
        <w:jc w:val="both"/>
        <w:rPr>
          <w:rFonts w:ascii="Century Gothic" w:eastAsia="Calibri" w:hAnsi="Century Gothic"/>
          <w:bCs/>
          <w:sz w:val="20"/>
          <w:szCs w:val="20"/>
        </w:rPr>
      </w:pPr>
      <w:r w:rsidRPr="00802BEA">
        <w:rPr>
          <w:rFonts w:ascii="Century Gothic" w:eastAsia="Calibri" w:hAnsi="Century Gothic"/>
          <w:bCs/>
          <w:sz w:val="20"/>
          <w:szCs w:val="20"/>
        </w:rPr>
        <w:t xml:space="preserve">In Year 6, we do guided reading every day. The children will already be familiar completing VIPERS in Year 5. The children will be given a new age-related text </w:t>
      </w:r>
      <w:r w:rsidR="00261869" w:rsidRPr="00802BEA">
        <w:rPr>
          <w:rFonts w:ascii="Century Gothic" w:eastAsia="Calibri" w:hAnsi="Century Gothic"/>
          <w:bCs/>
          <w:sz w:val="20"/>
          <w:szCs w:val="20"/>
        </w:rPr>
        <w:t xml:space="preserve">in class, </w:t>
      </w:r>
      <w:r w:rsidRPr="00802BEA">
        <w:rPr>
          <w:rFonts w:ascii="Century Gothic" w:eastAsia="Calibri" w:hAnsi="Century Gothic"/>
          <w:bCs/>
          <w:sz w:val="20"/>
          <w:szCs w:val="20"/>
        </w:rPr>
        <w:t xml:space="preserve">each week. </w:t>
      </w:r>
    </w:p>
    <w:p w:rsidR="00261869" w:rsidRPr="00802BEA" w:rsidRDefault="00EB1C64" w:rsidP="00261869">
      <w:pPr>
        <w:spacing w:after="160" w:line="259" w:lineRule="auto"/>
        <w:jc w:val="both"/>
        <w:rPr>
          <w:rFonts w:ascii="Century Gothic" w:eastAsia="Calibri" w:hAnsi="Century Gothic"/>
          <w:bCs/>
          <w:sz w:val="20"/>
          <w:szCs w:val="20"/>
        </w:rPr>
      </w:pPr>
      <w:r w:rsidRPr="00802BEA">
        <w:rPr>
          <w:rFonts w:ascii="Century Gothic" w:eastAsia="Calibri" w:hAnsi="Century Gothic"/>
          <w:bCs/>
          <w:sz w:val="20"/>
          <w:szCs w:val="20"/>
        </w:rPr>
        <w:t>First</w:t>
      </w:r>
      <w:r w:rsidR="00261869" w:rsidRPr="00802BEA">
        <w:rPr>
          <w:rFonts w:ascii="Century Gothic" w:eastAsia="Calibri" w:hAnsi="Century Gothic"/>
          <w:bCs/>
          <w:sz w:val="20"/>
          <w:szCs w:val="20"/>
        </w:rPr>
        <w:t>ly,</w:t>
      </w:r>
      <w:r w:rsidRPr="00802BEA">
        <w:rPr>
          <w:rFonts w:ascii="Century Gothic" w:eastAsia="Calibri" w:hAnsi="Century Gothic"/>
          <w:bCs/>
          <w:sz w:val="20"/>
          <w:szCs w:val="20"/>
        </w:rPr>
        <w:t xml:space="preserve"> they will generate questions and predictions about their text and the following session the children will read this </w:t>
      </w:r>
      <w:r w:rsidR="00261869" w:rsidRPr="00802BEA">
        <w:rPr>
          <w:rFonts w:ascii="Century Gothic" w:eastAsia="Calibri" w:hAnsi="Century Gothic"/>
          <w:bCs/>
          <w:sz w:val="20"/>
          <w:szCs w:val="20"/>
        </w:rPr>
        <w:t xml:space="preserve">text </w:t>
      </w:r>
      <w:r w:rsidRPr="00802BEA">
        <w:rPr>
          <w:rFonts w:ascii="Century Gothic" w:eastAsia="Calibri" w:hAnsi="Century Gothic"/>
          <w:bCs/>
          <w:sz w:val="20"/>
          <w:szCs w:val="20"/>
        </w:rPr>
        <w:t>with</w:t>
      </w:r>
      <w:r w:rsidR="00261869" w:rsidRPr="00802BEA">
        <w:rPr>
          <w:rFonts w:ascii="Century Gothic" w:eastAsia="Calibri" w:hAnsi="Century Gothic"/>
          <w:bCs/>
          <w:sz w:val="20"/>
          <w:szCs w:val="20"/>
        </w:rPr>
        <w:t xml:space="preserve"> their reading group and</w:t>
      </w:r>
      <w:r w:rsidRPr="00802BEA">
        <w:rPr>
          <w:rFonts w:ascii="Century Gothic" w:eastAsia="Calibri" w:hAnsi="Century Gothic"/>
          <w:bCs/>
          <w:sz w:val="20"/>
          <w:szCs w:val="20"/>
        </w:rPr>
        <w:t xml:space="preserve"> an </w:t>
      </w:r>
      <w:r w:rsidR="00261869" w:rsidRPr="00802BEA">
        <w:rPr>
          <w:rFonts w:ascii="Century Gothic" w:eastAsia="Calibri" w:hAnsi="Century Gothic"/>
          <w:bCs/>
          <w:sz w:val="20"/>
          <w:szCs w:val="20"/>
        </w:rPr>
        <w:t>a</w:t>
      </w:r>
      <w:r w:rsidRPr="00802BEA">
        <w:rPr>
          <w:rFonts w:ascii="Century Gothic" w:eastAsia="Calibri" w:hAnsi="Century Gothic"/>
          <w:bCs/>
          <w:sz w:val="20"/>
          <w:szCs w:val="20"/>
        </w:rPr>
        <w:t>dult to support and discuss the themes, language features and plot of the text.</w:t>
      </w:r>
      <w:r w:rsidR="00261869" w:rsidRPr="00802BEA">
        <w:rPr>
          <w:rFonts w:ascii="Century Gothic" w:eastAsia="Calibri" w:hAnsi="Century Gothic"/>
          <w:bCs/>
          <w:sz w:val="20"/>
          <w:szCs w:val="20"/>
        </w:rPr>
        <w:t xml:space="preserve"> Following this session, the children will complete their VIPER sheet where their comprehension skills will be needed and the understanding of the text. </w:t>
      </w:r>
    </w:p>
    <w:p w:rsidR="00EB1C64" w:rsidRPr="00802BEA" w:rsidRDefault="00261869" w:rsidP="00261869">
      <w:pPr>
        <w:spacing w:after="160" w:line="259" w:lineRule="auto"/>
        <w:jc w:val="both"/>
        <w:rPr>
          <w:rFonts w:ascii="Century Gothic" w:eastAsia="Calibri" w:hAnsi="Century Gothic"/>
          <w:bCs/>
          <w:sz w:val="20"/>
          <w:szCs w:val="20"/>
        </w:rPr>
      </w:pPr>
      <w:r w:rsidRPr="00802BEA">
        <w:rPr>
          <w:rFonts w:ascii="Century Gothic" w:eastAsia="Calibri" w:hAnsi="Century Gothic"/>
          <w:bCs/>
          <w:sz w:val="20"/>
          <w:szCs w:val="20"/>
        </w:rPr>
        <w:t>The children will also complete a short SATs style question. This will be based on another text and will make the children familiar with the reading booklet layout and the amount of text, which they will need to be able to read, understand and apply to the question given.</w:t>
      </w:r>
    </w:p>
    <w:p w:rsidR="00EB1C64" w:rsidRDefault="001B116B">
      <w:pPr>
        <w:spacing w:after="160" w:line="259" w:lineRule="auto"/>
        <w:rPr>
          <w:rFonts w:ascii="Century Gothic" w:eastAsia="Calibri" w:hAnsi="Century Gothic"/>
          <w:b/>
          <w:sz w:val="20"/>
          <w:szCs w:val="20"/>
        </w:rPr>
      </w:pPr>
      <w:r w:rsidRPr="00802BEA">
        <w:rPr>
          <w:noProof/>
          <w:sz w:val="22"/>
          <w:szCs w:val="22"/>
          <w:lang w:eastAsia="en-GB"/>
        </w:rPr>
        <w:drawing>
          <wp:anchor distT="0" distB="0" distL="114300" distR="114300" simplePos="0" relativeHeight="251649024" behindDoc="0" locked="0" layoutInCell="1" allowOverlap="1">
            <wp:simplePos x="0" y="0"/>
            <wp:positionH relativeFrom="column">
              <wp:posOffset>-394970</wp:posOffset>
            </wp:positionH>
            <wp:positionV relativeFrom="paragraph">
              <wp:posOffset>97155</wp:posOffset>
            </wp:positionV>
            <wp:extent cx="6522720" cy="126301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272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C64" w:rsidRDefault="00EB1C64">
      <w:pPr>
        <w:spacing w:after="160" w:line="259" w:lineRule="auto"/>
        <w:rPr>
          <w:rFonts w:ascii="Century Gothic" w:eastAsia="Calibri" w:hAnsi="Century Gothic"/>
          <w:b/>
          <w:sz w:val="20"/>
          <w:szCs w:val="20"/>
        </w:rPr>
      </w:pPr>
    </w:p>
    <w:p w:rsidR="00EB1C64" w:rsidRDefault="00EB1C64">
      <w:pPr>
        <w:spacing w:after="160" w:line="259" w:lineRule="auto"/>
        <w:rPr>
          <w:rFonts w:ascii="Century Gothic" w:eastAsia="Calibri" w:hAnsi="Century Gothic"/>
          <w:b/>
          <w:sz w:val="20"/>
          <w:szCs w:val="20"/>
        </w:rPr>
      </w:pPr>
    </w:p>
    <w:p w:rsidR="00EB1C64" w:rsidRDefault="00EB1C64">
      <w:pPr>
        <w:spacing w:after="160" w:line="259" w:lineRule="auto"/>
        <w:rPr>
          <w:rFonts w:ascii="Century Gothic" w:eastAsia="Calibri" w:hAnsi="Century Gothic"/>
          <w:b/>
          <w:sz w:val="20"/>
          <w:szCs w:val="20"/>
        </w:rPr>
      </w:pPr>
    </w:p>
    <w:p w:rsidR="00EB1C64" w:rsidRDefault="001B116B">
      <w:pPr>
        <w:spacing w:after="160" w:line="259" w:lineRule="auto"/>
        <w:rPr>
          <w:rFonts w:ascii="Century Gothic" w:eastAsia="Calibri" w:hAnsi="Century Gothic"/>
          <w:b/>
          <w:sz w:val="20"/>
          <w:szCs w:val="20"/>
        </w:rPr>
      </w:pPr>
      <w:r>
        <w:rPr>
          <w:rFonts w:ascii="Century Gothic" w:eastAsia="Calibri" w:hAnsi="Century Gothic"/>
          <w:b/>
          <w:noProof/>
          <w:sz w:val="20"/>
          <w:szCs w:val="20"/>
          <w:lang w:eastAsia="en-GB"/>
        </w:rPr>
        <w:drawing>
          <wp:anchor distT="0" distB="0" distL="114300" distR="114300" simplePos="0" relativeHeight="251651072" behindDoc="0" locked="0" layoutInCell="1" allowOverlap="1">
            <wp:simplePos x="0" y="0"/>
            <wp:positionH relativeFrom="column">
              <wp:posOffset>4238625</wp:posOffset>
            </wp:positionH>
            <wp:positionV relativeFrom="paragraph">
              <wp:posOffset>94615</wp:posOffset>
            </wp:positionV>
            <wp:extent cx="1340485" cy="1943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0485" cy="19431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Calibri" w:hAnsi="Century Gothic"/>
          <w:b/>
          <w:noProof/>
          <w:sz w:val="20"/>
          <w:szCs w:val="20"/>
          <w:lang w:eastAsia="en-GB"/>
        </w:rPr>
        <w:drawing>
          <wp:anchor distT="0" distB="0" distL="114300" distR="114300" simplePos="0" relativeHeight="251650048" behindDoc="0" locked="0" layoutInCell="1" allowOverlap="1">
            <wp:simplePos x="0" y="0"/>
            <wp:positionH relativeFrom="column">
              <wp:posOffset>0</wp:posOffset>
            </wp:positionH>
            <wp:positionV relativeFrom="paragraph">
              <wp:posOffset>155575</wp:posOffset>
            </wp:positionV>
            <wp:extent cx="2687955" cy="20135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7955" cy="2013585"/>
                    </a:xfrm>
                    <a:prstGeom prst="rect">
                      <a:avLst/>
                    </a:prstGeom>
                    <a:noFill/>
                  </pic:spPr>
                </pic:pic>
              </a:graphicData>
            </a:graphic>
            <wp14:sizeRelH relativeFrom="page">
              <wp14:pctWidth>0</wp14:pctWidth>
            </wp14:sizeRelH>
            <wp14:sizeRelV relativeFrom="page">
              <wp14:pctHeight>0</wp14:pctHeight>
            </wp14:sizeRelV>
          </wp:anchor>
        </w:drawing>
      </w:r>
    </w:p>
    <w:p w:rsidR="00EB1C64" w:rsidRDefault="00EB1C64">
      <w:pPr>
        <w:spacing w:after="160" w:line="259" w:lineRule="auto"/>
        <w:rPr>
          <w:rFonts w:ascii="Century Gothic" w:eastAsia="Calibri" w:hAnsi="Century Gothic"/>
          <w:b/>
          <w:sz w:val="20"/>
          <w:szCs w:val="20"/>
        </w:rPr>
      </w:pPr>
    </w:p>
    <w:p w:rsidR="00EB1C64" w:rsidRDefault="00EB1C64">
      <w:pPr>
        <w:spacing w:after="160" w:line="259" w:lineRule="auto"/>
        <w:rPr>
          <w:rFonts w:ascii="Century Gothic" w:eastAsia="Calibri" w:hAnsi="Century Gothic"/>
          <w:b/>
          <w:sz w:val="20"/>
          <w:szCs w:val="20"/>
        </w:rPr>
      </w:pPr>
    </w:p>
    <w:p w:rsidR="00EB1C64" w:rsidRDefault="00EB1C64">
      <w:pPr>
        <w:spacing w:after="160" w:line="259" w:lineRule="auto"/>
        <w:rPr>
          <w:rFonts w:ascii="Century Gothic" w:eastAsia="Calibri" w:hAnsi="Century Gothic"/>
          <w:b/>
          <w:sz w:val="20"/>
          <w:szCs w:val="20"/>
        </w:rPr>
      </w:pPr>
    </w:p>
    <w:p w:rsidR="00EB1C64" w:rsidRDefault="00EB1C64">
      <w:pPr>
        <w:spacing w:after="160" w:line="259" w:lineRule="auto"/>
        <w:rPr>
          <w:rFonts w:ascii="Century Gothic" w:eastAsia="Calibri" w:hAnsi="Century Gothic"/>
          <w:b/>
          <w:sz w:val="20"/>
          <w:szCs w:val="20"/>
        </w:rPr>
      </w:pPr>
    </w:p>
    <w:p w:rsidR="00EB1C64" w:rsidRDefault="00EB1C64">
      <w:pPr>
        <w:spacing w:after="160" w:line="259" w:lineRule="auto"/>
        <w:rPr>
          <w:rFonts w:ascii="Century Gothic" w:eastAsia="Calibri" w:hAnsi="Century Gothic"/>
          <w:b/>
          <w:sz w:val="20"/>
          <w:szCs w:val="20"/>
        </w:rPr>
      </w:pPr>
    </w:p>
    <w:p w:rsidR="006B3AA7" w:rsidRDefault="006B3AA7">
      <w:pPr>
        <w:spacing w:after="160" w:line="259" w:lineRule="auto"/>
        <w:rPr>
          <w:rFonts w:ascii="Century Gothic" w:eastAsia="Calibri" w:hAnsi="Century Gothic"/>
          <w:b/>
          <w:sz w:val="20"/>
          <w:szCs w:val="20"/>
        </w:rPr>
      </w:pPr>
    </w:p>
    <w:p w:rsidR="00BB71A3" w:rsidRPr="00693E8F" w:rsidRDefault="00BB71A3">
      <w:pPr>
        <w:spacing w:after="160" w:line="259" w:lineRule="auto"/>
        <w:rPr>
          <w:rFonts w:ascii="Century Gothic" w:eastAsia="Calibri" w:hAnsi="Century Gothic"/>
          <w:b/>
          <w:sz w:val="20"/>
          <w:szCs w:val="20"/>
        </w:rPr>
      </w:pPr>
      <w:r w:rsidRPr="00693E8F">
        <w:rPr>
          <w:rFonts w:ascii="Century Gothic" w:eastAsia="Calibri" w:hAnsi="Century Gothic"/>
          <w:b/>
          <w:sz w:val="20"/>
          <w:szCs w:val="20"/>
        </w:rPr>
        <w:t>What can you do to help?</w:t>
      </w:r>
    </w:p>
    <w:p w:rsidR="00802BEA" w:rsidRDefault="00802BEA" w:rsidP="00802BEA">
      <w:pPr>
        <w:spacing w:after="160" w:line="259" w:lineRule="auto"/>
        <w:jc w:val="both"/>
        <w:rPr>
          <w:rFonts w:ascii="Century Gothic" w:eastAsia="Calibri" w:hAnsi="Century Gothic"/>
          <w:sz w:val="20"/>
          <w:szCs w:val="20"/>
        </w:rPr>
      </w:pPr>
    </w:p>
    <w:p w:rsidR="00802BEA" w:rsidRDefault="00802BEA" w:rsidP="00802BEA">
      <w:pPr>
        <w:spacing w:after="160" w:line="259" w:lineRule="auto"/>
        <w:jc w:val="both"/>
        <w:rPr>
          <w:rFonts w:ascii="Century Gothic" w:eastAsia="Calibri" w:hAnsi="Century Gothic"/>
          <w:sz w:val="20"/>
          <w:szCs w:val="20"/>
        </w:rPr>
      </w:pPr>
    </w:p>
    <w:p w:rsidR="00802BEA" w:rsidRDefault="00802BEA" w:rsidP="00802BEA">
      <w:pPr>
        <w:spacing w:after="160" w:line="259" w:lineRule="auto"/>
        <w:jc w:val="both"/>
        <w:rPr>
          <w:rFonts w:ascii="Century Gothic" w:eastAsia="Calibri" w:hAnsi="Century Gothic"/>
          <w:sz w:val="20"/>
          <w:szCs w:val="20"/>
        </w:rPr>
      </w:pPr>
    </w:p>
    <w:p w:rsidR="00BB71A3" w:rsidRDefault="00BB71A3" w:rsidP="00802BEA">
      <w:pPr>
        <w:spacing w:after="160" w:line="259" w:lineRule="auto"/>
        <w:jc w:val="both"/>
        <w:rPr>
          <w:rFonts w:ascii="Century Gothic" w:eastAsia="Calibri" w:hAnsi="Century Gothic"/>
          <w:sz w:val="20"/>
          <w:szCs w:val="20"/>
        </w:rPr>
      </w:pPr>
      <w:r w:rsidRPr="00693E8F">
        <w:rPr>
          <w:rFonts w:ascii="Century Gothic" w:eastAsia="Calibri" w:hAnsi="Century Gothic"/>
          <w:sz w:val="20"/>
          <w:szCs w:val="20"/>
        </w:rPr>
        <w:t xml:space="preserve">Please ensure that you read with your child regularly. </w:t>
      </w:r>
      <w:r w:rsidR="00EB1C64">
        <w:rPr>
          <w:rFonts w:ascii="Century Gothic" w:eastAsia="Calibri" w:hAnsi="Century Gothic"/>
          <w:sz w:val="20"/>
          <w:szCs w:val="20"/>
        </w:rPr>
        <w:t>Sign their diar</w:t>
      </w:r>
      <w:r w:rsidR="006B3AA7">
        <w:rPr>
          <w:rFonts w:ascii="Century Gothic" w:eastAsia="Calibri" w:hAnsi="Century Gothic"/>
          <w:sz w:val="20"/>
          <w:szCs w:val="20"/>
        </w:rPr>
        <w:t>y</w:t>
      </w:r>
      <w:r w:rsidR="00EB1C64">
        <w:rPr>
          <w:rFonts w:ascii="Century Gothic" w:eastAsia="Calibri" w:hAnsi="Century Gothic"/>
          <w:sz w:val="20"/>
          <w:szCs w:val="20"/>
        </w:rPr>
        <w:t xml:space="preserve"> and encourage them to read books of their interests. Even reading football match reports in the </w:t>
      </w:r>
      <w:r w:rsidR="006B3AA7">
        <w:rPr>
          <w:rFonts w:ascii="Century Gothic" w:eastAsia="Calibri" w:hAnsi="Century Gothic"/>
          <w:sz w:val="20"/>
          <w:szCs w:val="20"/>
        </w:rPr>
        <w:t>news</w:t>
      </w:r>
      <w:r w:rsidR="00EB1C64">
        <w:rPr>
          <w:rFonts w:ascii="Century Gothic" w:eastAsia="Calibri" w:hAnsi="Century Gothic"/>
          <w:sz w:val="20"/>
          <w:szCs w:val="20"/>
        </w:rPr>
        <w:t xml:space="preserve">paper can support their reading and confidence as well as their love for reading. Support them when reading different genres of texts- magazines, newspapers, novels, diaries etc. </w:t>
      </w:r>
    </w:p>
    <w:p w:rsidR="006B3AA7" w:rsidRDefault="006B3AA7" w:rsidP="00802BEA">
      <w:pPr>
        <w:spacing w:after="160" w:line="259" w:lineRule="auto"/>
        <w:jc w:val="both"/>
        <w:rPr>
          <w:rFonts w:ascii="Century Gothic" w:eastAsia="Calibri" w:hAnsi="Century Gothic"/>
          <w:sz w:val="20"/>
          <w:szCs w:val="20"/>
        </w:rPr>
      </w:pPr>
      <w:r>
        <w:rPr>
          <w:rFonts w:ascii="Century Gothic" w:eastAsia="Calibri" w:hAnsi="Century Gothic"/>
          <w:sz w:val="20"/>
          <w:szCs w:val="20"/>
        </w:rPr>
        <w:lastRenderedPageBreak/>
        <w:t xml:space="preserve">The children will read longer texts this year. It is vital that they read regularly so they are fluent and have the stamina to read for longer periods of time. </w:t>
      </w:r>
    </w:p>
    <w:p w:rsidR="006B3AA7" w:rsidRPr="002852B1" w:rsidRDefault="006B3AA7" w:rsidP="00802BEA">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Spelling tests will be on </w:t>
      </w:r>
      <w:r w:rsidRPr="00802BEA">
        <w:rPr>
          <w:rFonts w:ascii="Century Gothic" w:eastAsia="Calibri" w:hAnsi="Century Gothic"/>
          <w:b/>
          <w:bCs/>
          <w:sz w:val="20"/>
          <w:szCs w:val="20"/>
        </w:rPr>
        <w:t>Wednesdays</w:t>
      </w:r>
      <w:r>
        <w:rPr>
          <w:rFonts w:ascii="Century Gothic" w:eastAsia="Calibri" w:hAnsi="Century Gothic"/>
          <w:sz w:val="20"/>
          <w:szCs w:val="20"/>
        </w:rPr>
        <w:t xml:space="preserve">. The children will be given their new spellings on this day. If your child loses their spellings, they are </w:t>
      </w:r>
      <w:r w:rsidRPr="006B3AA7">
        <w:rPr>
          <w:rFonts w:ascii="Century Gothic" w:eastAsia="Calibri" w:hAnsi="Century Gothic"/>
          <w:b/>
          <w:bCs/>
          <w:i/>
          <w:iCs/>
          <w:sz w:val="20"/>
          <w:szCs w:val="20"/>
        </w:rPr>
        <w:t>always</w:t>
      </w:r>
      <w:r>
        <w:rPr>
          <w:rFonts w:ascii="Century Gothic" w:eastAsia="Calibri" w:hAnsi="Century Gothic"/>
          <w:sz w:val="20"/>
          <w:szCs w:val="20"/>
        </w:rPr>
        <w:t xml:space="preserve"> available in the pot </w:t>
      </w:r>
      <w:r w:rsidR="00802BEA">
        <w:rPr>
          <w:rFonts w:ascii="Century Gothic" w:eastAsia="Calibri" w:hAnsi="Century Gothic"/>
          <w:sz w:val="20"/>
          <w:szCs w:val="20"/>
        </w:rPr>
        <w:t>in</w:t>
      </w:r>
      <w:r>
        <w:rPr>
          <w:rFonts w:ascii="Century Gothic" w:eastAsia="Calibri" w:hAnsi="Century Gothic"/>
          <w:sz w:val="20"/>
          <w:szCs w:val="20"/>
        </w:rPr>
        <w:t xml:space="preserve"> our reading area. Please encourage them to take responsibility for organising themselves and practising at home.</w:t>
      </w:r>
    </w:p>
    <w:p w:rsidR="006B3AA7" w:rsidRDefault="006B3AA7">
      <w:pPr>
        <w:ind w:left="360"/>
        <w:jc w:val="center"/>
        <w:rPr>
          <w:rFonts w:ascii="Century Gothic" w:hAnsi="Century Gothic"/>
          <w:sz w:val="20"/>
          <w:szCs w:val="20"/>
        </w:rPr>
      </w:pPr>
    </w:p>
    <w:p w:rsidR="006B3AA7" w:rsidRPr="006B3AA7" w:rsidRDefault="006B3AA7">
      <w:pPr>
        <w:ind w:left="360"/>
        <w:jc w:val="center"/>
        <w:rPr>
          <w:rFonts w:ascii="Century Gothic" w:hAnsi="Century Gothic"/>
          <w:b/>
          <w:bCs/>
          <w:i/>
          <w:iCs/>
          <w:sz w:val="36"/>
          <w:szCs w:val="36"/>
          <w:u w:val="single"/>
        </w:rPr>
      </w:pPr>
      <w:r w:rsidRPr="006B3AA7">
        <w:rPr>
          <w:rFonts w:ascii="Century Gothic" w:hAnsi="Century Gothic"/>
          <w:b/>
          <w:bCs/>
          <w:i/>
          <w:iCs/>
          <w:sz w:val="36"/>
          <w:szCs w:val="36"/>
          <w:u w:val="single"/>
        </w:rPr>
        <w:t>Maths</w:t>
      </w:r>
    </w:p>
    <w:p w:rsidR="00EB1C64" w:rsidRDefault="00EB1C64">
      <w:pPr>
        <w:ind w:left="360"/>
        <w:jc w:val="center"/>
        <w:rPr>
          <w:rFonts w:ascii="Century Gothic" w:hAnsi="Century Gothic"/>
          <w:sz w:val="20"/>
          <w:szCs w:val="20"/>
        </w:rPr>
      </w:pPr>
    </w:p>
    <w:p w:rsidR="006B3AA7" w:rsidRDefault="006B3AA7">
      <w:pPr>
        <w:ind w:left="360"/>
        <w:jc w:val="center"/>
        <w:rPr>
          <w:rFonts w:ascii="Century Gothic" w:hAnsi="Century Gothic"/>
          <w:sz w:val="20"/>
          <w:szCs w:val="20"/>
        </w:rPr>
      </w:pPr>
    </w:p>
    <w:p w:rsidR="00593CA1" w:rsidRDefault="006B3AA7" w:rsidP="00593CA1">
      <w:pPr>
        <w:ind w:left="360"/>
        <w:jc w:val="both"/>
        <w:rPr>
          <w:rFonts w:ascii="Century Gothic" w:hAnsi="Century Gothic"/>
          <w:sz w:val="20"/>
          <w:szCs w:val="20"/>
        </w:rPr>
      </w:pPr>
      <w:r>
        <w:rPr>
          <w:rFonts w:ascii="Century Gothic" w:hAnsi="Century Gothic"/>
          <w:sz w:val="20"/>
          <w:szCs w:val="20"/>
        </w:rPr>
        <w:t xml:space="preserve">Year 6 use Power Maths as our Maths scheme. The children will be familiar with the scheme and objectives from Year 5. </w:t>
      </w:r>
      <w:r w:rsidR="00593CA1">
        <w:rPr>
          <w:rFonts w:ascii="Century Gothic" w:hAnsi="Century Gothic"/>
          <w:sz w:val="20"/>
          <w:szCs w:val="20"/>
        </w:rPr>
        <w:t xml:space="preserve"> Many of the objectives in Year 6 are first visited in Year 5, so the children will be familiar with certain topic areas and in some cases will just be consolidating their knowledge. </w:t>
      </w:r>
    </w:p>
    <w:p w:rsidR="00593CA1" w:rsidRDefault="00593CA1" w:rsidP="006B3AA7">
      <w:pPr>
        <w:ind w:left="360"/>
        <w:jc w:val="both"/>
        <w:rPr>
          <w:rFonts w:ascii="Century Gothic" w:hAnsi="Century Gothic"/>
          <w:sz w:val="20"/>
          <w:szCs w:val="20"/>
        </w:rPr>
      </w:pPr>
    </w:p>
    <w:p w:rsidR="00593CA1" w:rsidRDefault="00593CA1" w:rsidP="002852B1">
      <w:pPr>
        <w:jc w:val="center"/>
        <w:rPr>
          <w:rFonts w:ascii="Century Gothic" w:hAnsi="Century Gothic"/>
          <w:sz w:val="20"/>
          <w:szCs w:val="20"/>
        </w:rPr>
      </w:pPr>
      <w:r>
        <w:rPr>
          <w:rFonts w:ascii="Century Gothic" w:hAnsi="Century Gothic"/>
          <w:sz w:val="20"/>
          <w:szCs w:val="20"/>
        </w:rPr>
        <w:t>Below is the year overview of the topics, that your child will be taught.</w:t>
      </w:r>
    </w:p>
    <w:p w:rsidR="00593CA1" w:rsidRDefault="00593CA1">
      <w:pPr>
        <w:ind w:left="360"/>
        <w:jc w:val="center"/>
        <w:rPr>
          <w:rFonts w:ascii="Century Gothic" w:hAnsi="Century Gothic"/>
          <w:sz w:val="20"/>
          <w:szCs w:val="20"/>
        </w:rPr>
      </w:pPr>
    </w:p>
    <w:p w:rsidR="00593CA1" w:rsidRDefault="001B116B">
      <w:pPr>
        <w:ind w:left="360"/>
        <w:jc w:val="center"/>
        <w:rPr>
          <w:rFonts w:ascii="Century Gothic" w:hAnsi="Century Gothic"/>
          <w:sz w:val="20"/>
          <w:szCs w:val="20"/>
        </w:rPr>
      </w:pPr>
      <w:r>
        <w:rPr>
          <w:noProof/>
          <w:lang w:eastAsia="en-GB"/>
        </w:rPr>
        <w:drawing>
          <wp:anchor distT="0" distB="0" distL="114300" distR="114300" simplePos="0" relativeHeight="251652096" behindDoc="0" locked="0" layoutInCell="1" allowOverlap="1">
            <wp:simplePos x="0" y="0"/>
            <wp:positionH relativeFrom="column">
              <wp:posOffset>228600</wp:posOffset>
            </wp:positionH>
            <wp:positionV relativeFrom="paragraph">
              <wp:posOffset>0</wp:posOffset>
            </wp:positionV>
            <wp:extent cx="5735955" cy="448183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955" cy="448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EB1C64" w:rsidRDefault="00EB1C64">
      <w:pPr>
        <w:ind w:left="360"/>
        <w:jc w:val="center"/>
        <w:rPr>
          <w:rFonts w:ascii="Century Gothic" w:hAnsi="Century Gothic"/>
          <w:sz w:val="20"/>
          <w:szCs w:val="20"/>
        </w:rPr>
      </w:pPr>
    </w:p>
    <w:p w:rsidR="00593CA1" w:rsidRDefault="00593CA1">
      <w:pPr>
        <w:spacing w:after="160" w:line="259" w:lineRule="auto"/>
        <w:rPr>
          <w:rFonts w:ascii="Century Gothic" w:hAnsi="Century Gothic"/>
          <w:sz w:val="20"/>
          <w:szCs w:val="20"/>
        </w:rPr>
      </w:pPr>
    </w:p>
    <w:p w:rsidR="002852B1" w:rsidRDefault="002852B1">
      <w:pPr>
        <w:spacing w:after="160" w:line="259" w:lineRule="auto"/>
        <w:rPr>
          <w:rFonts w:ascii="Century Gothic" w:eastAsia="Calibri" w:hAnsi="Century Gothic"/>
          <w:sz w:val="20"/>
          <w:szCs w:val="20"/>
        </w:rPr>
      </w:pPr>
    </w:p>
    <w:p w:rsidR="002852B1" w:rsidRDefault="002852B1">
      <w:pPr>
        <w:spacing w:after="160" w:line="259" w:lineRule="auto"/>
        <w:rPr>
          <w:rFonts w:ascii="Century Gothic" w:eastAsia="Calibri" w:hAnsi="Century Gothic"/>
          <w:sz w:val="20"/>
          <w:szCs w:val="20"/>
        </w:rPr>
      </w:pPr>
    </w:p>
    <w:p w:rsidR="00BB71A3" w:rsidRPr="00693E8F" w:rsidRDefault="00BB71A3" w:rsidP="00802BEA">
      <w:pPr>
        <w:spacing w:after="160" w:line="259" w:lineRule="auto"/>
        <w:jc w:val="both"/>
        <w:rPr>
          <w:rFonts w:ascii="Century Gothic" w:eastAsia="Calibri" w:hAnsi="Century Gothic"/>
          <w:sz w:val="20"/>
          <w:szCs w:val="20"/>
        </w:rPr>
      </w:pPr>
      <w:r w:rsidRPr="00693E8F">
        <w:rPr>
          <w:rFonts w:ascii="Century Gothic" w:eastAsia="Calibri" w:hAnsi="Century Gothic"/>
          <w:sz w:val="20"/>
          <w:szCs w:val="20"/>
        </w:rPr>
        <w:t>This year your child will be learning and consolidating the following knowledge and skills:</w:t>
      </w:r>
    </w:p>
    <w:p w:rsidR="00BB71A3" w:rsidRPr="00693E8F" w:rsidRDefault="00BB71A3" w:rsidP="00802BEA">
      <w:pPr>
        <w:numPr>
          <w:ilvl w:val="0"/>
          <w:numId w:val="43"/>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They will extend their understanding of the number system and place value to include larger integers and this will develop the connections that they make between multiplication and division with fractions, decimals, percentages and ratio. </w:t>
      </w:r>
    </w:p>
    <w:p w:rsidR="00BB71A3" w:rsidRPr="00693E8F" w:rsidRDefault="00BB71A3" w:rsidP="00802BEA">
      <w:pPr>
        <w:numPr>
          <w:ilvl w:val="0"/>
          <w:numId w:val="43"/>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The children will develop their ability to solve a wider range of problems, including increasingly complex properties of numbers and arithmetic, and problems demanding efficient written and mental methods of calculation. </w:t>
      </w:r>
    </w:p>
    <w:p w:rsidR="00BB71A3" w:rsidRPr="00693E8F" w:rsidRDefault="00BB71A3" w:rsidP="00802BEA">
      <w:pPr>
        <w:numPr>
          <w:ilvl w:val="0"/>
          <w:numId w:val="43"/>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lastRenderedPageBreak/>
        <w:t xml:space="preserve">With this foundation in arithmetic, the children will be introduced to the language of algebra as a means for solving a variety of problems. </w:t>
      </w:r>
    </w:p>
    <w:p w:rsidR="00BB71A3" w:rsidRPr="00693E8F" w:rsidRDefault="00BB71A3" w:rsidP="00802BEA">
      <w:pPr>
        <w:numPr>
          <w:ilvl w:val="0"/>
          <w:numId w:val="43"/>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In geometry and measures, the children will consolidate and extend the knowledge that they have developed in number. </w:t>
      </w:r>
    </w:p>
    <w:p w:rsidR="00BB71A3" w:rsidRPr="00693E8F" w:rsidRDefault="00BB71A3" w:rsidP="00802BEA">
      <w:pPr>
        <w:numPr>
          <w:ilvl w:val="0"/>
          <w:numId w:val="43"/>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The children will learn to classify shapes with increasingly complex geometric </w:t>
      </w:r>
      <w:r w:rsidR="009F3A35" w:rsidRPr="00693E8F">
        <w:rPr>
          <w:rFonts w:ascii="Century Gothic" w:eastAsia="Calibri" w:hAnsi="Century Gothic"/>
          <w:sz w:val="20"/>
          <w:szCs w:val="20"/>
        </w:rPr>
        <w:t>properties,</w:t>
      </w:r>
      <w:r w:rsidRPr="00693E8F">
        <w:rPr>
          <w:rFonts w:ascii="Century Gothic" w:eastAsia="Calibri" w:hAnsi="Century Gothic"/>
          <w:sz w:val="20"/>
          <w:szCs w:val="20"/>
        </w:rPr>
        <w:t xml:space="preserve"> and they will learn the vocabulary they need to describe them. </w:t>
      </w:r>
    </w:p>
    <w:p w:rsidR="00BB71A3" w:rsidRPr="00693E8F" w:rsidRDefault="00BB71A3" w:rsidP="00802BEA">
      <w:pPr>
        <w:numPr>
          <w:ilvl w:val="0"/>
          <w:numId w:val="43"/>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Throughout Year 6, the children will develop fluency in written methods for all four operations, including long multiplication and division, and in working with fractions, </w:t>
      </w:r>
      <w:r w:rsidR="009F3A35" w:rsidRPr="00693E8F">
        <w:rPr>
          <w:rFonts w:ascii="Century Gothic" w:eastAsia="Calibri" w:hAnsi="Century Gothic"/>
          <w:sz w:val="20"/>
          <w:szCs w:val="20"/>
        </w:rPr>
        <w:t>decimals,</w:t>
      </w:r>
      <w:r w:rsidRPr="00693E8F">
        <w:rPr>
          <w:rFonts w:ascii="Century Gothic" w:eastAsia="Calibri" w:hAnsi="Century Gothic"/>
          <w:sz w:val="20"/>
          <w:szCs w:val="20"/>
        </w:rPr>
        <w:t xml:space="preserve"> and percentages. </w:t>
      </w:r>
    </w:p>
    <w:p w:rsidR="00BB71A3" w:rsidRPr="00693E8F" w:rsidRDefault="00BB71A3">
      <w:pPr>
        <w:spacing w:after="160" w:line="259" w:lineRule="auto"/>
        <w:ind w:left="720"/>
        <w:contextualSpacing/>
        <w:rPr>
          <w:rFonts w:ascii="Century Gothic" w:eastAsia="Calibri" w:hAnsi="Century Gothic"/>
          <w:sz w:val="20"/>
          <w:szCs w:val="20"/>
        </w:rPr>
      </w:pPr>
    </w:p>
    <w:p w:rsidR="00BB71A3" w:rsidRPr="00693E8F" w:rsidRDefault="00BB71A3">
      <w:pPr>
        <w:spacing w:after="160" w:line="259" w:lineRule="auto"/>
        <w:rPr>
          <w:rFonts w:ascii="Century Gothic" w:eastAsia="Calibri" w:hAnsi="Century Gothic"/>
          <w:b/>
          <w:sz w:val="20"/>
          <w:szCs w:val="20"/>
        </w:rPr>
      </w:pPr>
      <w:r w:rsidRPr="00693E8F">
        <w:rPr>
          <w:rFonts w:ascii="Century Gothic" w:eastAsia="Calibri" w:hAnsi="Century Gothic"/>
          <w:b/>
          <w:sz w:val="20"/>
          <w:szCs w:val="20"/>
        </w:rPr>
        <w:t>What can you do to help?</w:t>
      </w:r>
    </w:p>
    <w:p w:rsidR="00BB71A3" w:rsidRDefault="00BB71A3" w:rsidP="00802BEA">
      <w:pPr>
        <w:spacing w:after="160" w:line="259" w:lineRule="auto"/>
        <w:jc w:val="both"/>
        <w:rPr>
          <w:rFonts w:ascii="Century Gothic" w:eastAsia="Calibri" w:hAnsi="Century Gothic"/>
          <w:sz w:val="20"/>
          <w:szCs w:val="20"/>
        </w:rPr>
      </w:pPr>
      <w:r w:rsidRPr="00693E8F">
        <w:rPr>
          <w:rFonts w:ascii="Century Gothic" w:eastAsia="Calibri" w:hAnsi="Century Gothic"/>
          <w:sz w:val="20"/>
          <w:szCs w:val="20"/>
        </w:rPr>
        <w:t>P</w:t>
      </w:r>
      <w:r w:rsidR="002852B1">
        <w:rPr>
          <w:rFonts w:ascii="Century Gothic" w:eastAsia="Calibri" w:hAnsi="Century Gothic"/>
          <w:sz w:val="20"/>
          <w:szCs w:val="20"/>
        </w:rPr>
        <w:t>l</w:t>
      </w:r>
      <w:r w:rsidRPr="00693E8F">
        <w:rPr>
          <w:rFonts w:ascii="Century Gothic" w:eastAsia="Calibri" w:hAnsi="Century Gothic"/>
          <w:sz w:val="20"/>
          <w:szCs w:val="20"/>
        </w:rPr>
        <w:t xml:space="preserve">ease ensure that your child knows all their times tables and related division facts. Please also help your child to practise creating derived facts from times tables: 3 x 6 = 18, so 30 x 6 is 180, or 42 </w:t>
      </w:r>
      <w:r w:rsidRPr="00693E8F">
        <w:rPr>
          <w:rFonts w:ascii="Century Gothic" w:eastAsia="Calibri" w:hAnsi="Century Gothic" w:cs="Calibri"/>
          <w:sz w:val="20"/>
          <w:szCs w:val="20"/>
        </w:rPr>
        <w:t>÷</w:t>
      </w:r>
      <w:r w:rsidRPr="00693E8F">
        <w:rPr>
          <w:rFonts w:ascii="Century Gothic" w:eastAsia="Calibri" w:hAnsi="Century Gothic"/>
          <w:sz w:val="20"/>
          <w:szCs w:val="20"/>
        </w:rPr>
        <w:t xml:space="preserve"> 0.7 = 60. Another extremely useful thing for them to know is how to convert between decimals, </w:t>
      </w:r>
      <w:r w:rsidR="009F3A35" w:rsidRPr="00693E8F">
        <w:rPr>
          <w:rFonts w:ascii="Century Gothic" w:eastAsia="Calibri" w:hAnsi="Century Gothic"/>
          <w:sz w:val="20"/>
          <w:szCs w:val="20"/>
        </w:rPr>
        <w:t>percentages,</w:t>
      </w:r>
      <w:r w:rsidRPr="00693E8F">
        <w:rPr>
          <w:rFonts w:ascii="Century Gothic" w:eastAsia="Calibri" w:hAnsi="Century Gothic"/>
          <w:sz w:val="20"/>
          <w:szCs w:val="20"/>
        </w:rPr>
        <w:t xml:space="preserve"> and fractions. For example, that ½ is the same as 50% which is the same as 0.5 etc.</w:t>
      </w:r>
    </w:p>
    <w:p w:rsidR="002852B1" w:rsidRDefault="002852B1" w:rsidP="00802BEA">
      <w:pPr>
        <w:spacing w:after="160" w:line="259" w:lineRule="auto"/>
        <w:jc w:val="both"/>
        <w:rPr>
          <w:rFonts w:ascii="Century Gothic" w:eastAsia="Calibri" w:hAnsi="Century Gothic"/>
          <w:sz w:val="20"/>
          <w:szCs w:val="20"/>
        </w:rPr>
      </w:pPr>
      <w:r>
        <w:rPr>
          <w:rFonts w:ascii="Century Gothic" w:eastAsia="Calibri" w:hAnsi="Century Gothic"/>
          <w:sz w:val="20"/>
          <w:szCs w:val="20"/>
        </w:rPr>
        <w:t>Encourage the children to use the apps- Sumdog and TT Rockstars.</w:t>
      </w:r>
    </w:p>
    <w:p w:rsidR="00BB71A3" w:rsidRPr="00693E8F" w:rsidRDefault="002852B1">
      <w:pPr>
        <w:rPr>
          <w:rFonts w:ascii="Century Gothic" w:hAnsi="Century Gothic"/>
          <w:sz w:val="20"/>
          <w:szCs w:val="20"/>
        </w:rPr>
      </w:pPr>
      <w:r>
        <w:rPr>
          <w:rFonts w:ascii="Century Gothic" w:eastAsia="Calibri" w:hAnsi="Century Gothic"/>
          <w:sz w:val="20"/>
          <w:szCs w:val="20"/>
        </w:rPr>
        <w:t xml:space="preserve"> </w:t>
      </w:r>
    </w:p>
    <w:p w:rsidR="00BB71A3" w:rsidRPr="00693E8F" w:rsidRDefault="00BB71A3">
      <w:pPr>
        <w:rPr>
          <w:rFonts w:ascii="Century Gothic" w:hAnsi="Century Gothic"/>
          <w:sz w:val="20"/>
          <w:szCs w:val="20"/>
        </w:rPr>
      </w:pPr>
    </w:p>
    <w:p w:rsidR="00BB71A3" w:rsidRPr="00693E8F" w:rsidRDefault="00BB71A3">
      <w:pPr>
        <w:rPr>
          <w:rFonts w:ascii="Century Gothic" w:hAnsi="Century Gothic"/>
          <w:sz w:val="20"/>
          <w:szCs w:val="20"/>
        </w:rPr>
      </w:pPr>
    </w:p>
    <w:p w:rsidR="00BB71A3" w:rsidRPr="0029503F" w:rsidRDefault="0029503F">
      <w:pPr>
        <w:pStyle w:val="BodyText"/>
        <w:jc w:val="center"/>
        <w:rPr>
          <w:rFonts w:ascii="Century Gothic" w:hAnsi="Century Gothic"/>
          <w:b/>
          <w:bCs/>
          <w:i/>
          <w:iCs/>
          <w:noProof/>
          <w:sz w:val="36"/>
          <w:szCs w:val="36"/>
          <w:u w:val="single"/>
          <w:lang w:eastAsia="en-GB"/>
        </w:rPr>
      </w:pPr>
      <w:r w:rsidRPr="0029503F">
        <w:rPr>
          <w:rFonts w:ascii="Century Gothic" w:hAnsi="Century Gothic"/>
          <w:b/>
          <w:bCs/>
          <w:i/>
          <w:iCs/>
          <w:noProof/>
          <w:sz w:val="36"/>
          <w:szCs w:val="36"/>
          <w:u w:val="single"/>
          <w:lang w:eastAsia="en-GB"/>
        </w:rPr>
        <w:t>Science</w:t>
      </w:r>
      <w:r w:rsidR="000002D5" w:rsidRPr="000002D5">
        <w:t xml:space="preserve"> </w:t>
      </w:r>
    </w:p>
    <w:p w:rsidR="00BB71A3" w:rsidRPr="00693E8F" w:rsidRDefault="00BB71A3">
      <w:pPr>
        <w:pStyle w:val="BodyText"/>
        <w:jc w:val="center"/>
        <w:rPr>
          <w:rFonts w:ascii="Century Gothic" w:hAnsi="Century Gothic"/>
          <w:noProof/>
          <w:sz w:val="20"/>
          <w:szCs w:val="20"/>
          <w:lang w:eastAsia="en-GB"/>
        </w:rPr>
      </w:pPr>
    </w:p>
    <w:p w:rsidR="00BB71A3" w:rsidRDefault="002852B1" w:rsidP="00802BEA">
      <w:pPr>
        <w:spacing w:after="160" w:line="259" w:lineRule="auto"/>
        <w:contextualSpacing/>
        <w:jc w:val="both"/>
        <w:rPr>
          <w:rFonts w:ascii="Century Gothic" w:eastAsia="Calibri" w:hAnsi="Century Gothic"/>
          <w:sz w:val="20"/>
          <w:szCs w:val="20"/>
        </w:rPr>
      </w:pPr>
      <w:r>
        <w:rPr>
          <w:rFonts w:ascii="Century Gothic" w:eastAsia="Calibri" w:hAnsi="Century Gothic"/>
          <w:sz w:val="20"/>
          <w:szCs w:val="20"/>
        </w:rPr>
        <w:t xml:space="preserve">Science is taught </w:t>
      </w:r>
      <w:r w:rsidR="0093060E">
        <w:rPr>
          <w:rFonts w:ascii="Century Gothic" w:eastAsia="Calibri" w:hAnsi="Century Gothic"/>
          <w:sz w:val="20"/>
          <w:szCs w:val="20"/>
        </w:rPr>
        <w:t xml:space="preserve">using a scheme called Developing Experts. In lessons children will be exposed to scientific vocabulary, watch videos of real life scenarios where the science concept they are learning about is being used. They will engage in experiments and working scientifically. </w:t>
      </w:r>
    </w:p>
    <w:p w:rsidR="0093060E" w:rsidRPr="00693E8F" w:rsidRDefault="0093060E" w:rsidP="00802BEA">
      <w:pPr>
        <w:spacing w:after="160" w:line="259" w:lineRule="auto"/>
        <w:contextualSpacing/>
        <w:jc w:val="both"/>
        <w:rPr>
          <w:rFonts w:ascii="Century Gothic" w:eastAsia="Calibri" w:hAnsi="Century Gothic"/>
          <w:sz w:val="20"/>
          <w:szCs w:val="20"/>
        </w:rPr>
      </w:pPr>
    </w:p>
    <w:p w:rsidR="00BB71A3" w:rsidRPr="00693E8F" w:rsidRDefault="001B116B" w:rsidP="00802BEA">
      <w:pPr>
        <w:spacing w:after="160" w:line="259" w:lineRule="auto"/>
        <w:jc w:val="both"/>
        <w:rPr>
          <w:rFonts w:ascii="Century Gothic" w:eastAsia="Calibri" w:hAnsi="Century Gothic"/>
          <w:sz w:val="20"/>
          <w:szCs w:val="20"/>
        </w:rPr>
      </w:pPr>
      <w:r>
        <w:rPr>
          <w:rFonts w:ascii="Century Gothic" w:hAnsi="Century Gothic"/>
          <w:b/>
          <w:bCs/>
          <w:i/>
          <w:iCs/>
          <w:noProof/>
          <w:sz w:val="36"/>
          <w:szCs w:val="36"/>
          <w:u w:val="single"/>
          <w:lang w:eastAsia="en-GB"/>
        </w:rPr>
        <w:drawing>
          <wp:anchor distT="0" distB="0" distL="114300" distR="114300" simplePos="0" relativeHeight="251660288" behindDoc="0" locked="0" layoutInCell="1" allowOverlap="1">
            <wp:simplePos x="0" y="0"/>
            <wp:positionH relativeFrom="column">
              <wp:posOffset>2561590</wp:posOffset>
            </wp:positionH>
            <wp:positionV relativeFrom="paragraph">
              <wp:posOffset>255905</wp:posOffset>
            </wp:positionV>
            <wp:extent cx="3173095" cy="10642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3095" cy="1064260"/>
                    </a:xfrm>
                    <a:prstGeom prst="rect">
                      <a:avLst/>
                    </a:prstGeom>
                    <a:noFill/>
                  </pic:spPr>
                </pic:pic>
              </a:graphicData>
            </a:graphic>
            <wp14:sizeRelH relativeFrom="page">
              <wp14:pctWidth>0</wp14:pctWidth>
            </wp14:sizeRelH>
            <wp14:sizeRelV relativeFrom="page">
              <wp14:pctHeight>0</wp14:pctHeight>
            </wp14:sizeRelV>
          </wp:anchor>
        </w:drawing>
      </w:r>
      <w:r w:rsidR="00BB71A3" w:rsidRPr="00693E8F">
        <w:rPr>
          <w:rFonts w:ascii="Century Gothic" w:eastAsia="Calibri" w:hAnsi="Century Gothic"/>
          <w:sz w:val="20"/>
          <w:szCs w:val="20"/>
        </w:rPr>
        <w:t xml:space="preserve">In </w:t>
      </w:r>
      <w:r w:rsidR="0029503F">
        <w:rPr>
          <w:rFonts w:ascii="Century Gothic" w:eastAsia="Calibri" w:hAnsi="Century Gothic"/>
          <w:sz w:val="20"/>
          <w:szCs w:val="20"/>
        </w:rPr>
        <w:t>S</w:t>
      </w:r>
      <w:r w:rsidR="00BB71A3" w:rsidRPr="00693E8F">
        <w:rPr>
          <w:rFonts w:ascii="Century Gothic" w:eastAsia="Calibri" w:hAnsi="Century Gothic"/>
          <w:sz w:val="20"/>
          <w:szCs w:val="20"/>
        </w:rPr>
        <w:t>cience</w:t>
      </w:r>
      <w:r w:rsidR="0029503F">
        <w:rPr>
          <w:rFonts w:ascii="Century Gothic" w:eastAsia="Calibri" w:hAnsi="Century Gothic"/>
          <w:sz w:val="20"/>
          <w:szCs w:val="20"/>
        </w:rPr>
        <w:t>,</w:t>
      </w:r>
      <w:r w:rsidR="00BB71A3" w:rsidRPr="00693E8F">
        <w:rPr>
          <w:rFonts w:ascii="Century Gothic" w:eastAsia="Calibri" w:hAnsi="Century Gothic"/>
          <w:sz w:val="20"/>
          <w:szCs w:val="20"/>
        </w:rPr>
        <w:t xml:space="preserve"> Year 6 will study the following topics:</w:t>
      </w:r>
    </w:p>
    <w:p w:rsidR="00BB71A3" w:rsidRPr="00693E8F" w:rsidRDefault="00BB71A3" w:rsidP="00802BEA">
      <w:pPr>
        <w:numPr>
          <w:ilvl w:val="0"/>
          <w:numId w:val="45"/>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Animals Including Humans </w:t>
      </w:r>
    </w:p>
    <w:p w:rsidR="00BB71A3" w:rsidRPr="00693E8F" w:rsidRDefault="00BB71A3" w:rsidP="00802BEA">
      <w:pPr>
        <w:numPr>
          <w:ilvl w:val="0"/>
          <w:numId w:val="45"/>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Light</w:t>
      </w:r>
    </w:p>
    <w:p w:rsidR="00BB71A3" w:rsidRPr="00693E8F" w:rsidRDefault="00BB71A3" w:rsidP="00802BEA">
      <w:pPr>
        <w:numPr>
          <w:ilvl w:val="0"/>
          <w:numId w:val="45"/>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Evolution and Inheritance</w:t>
      </w:r>
    </w:p>
    <w:p w:rsidR="00BB71A3" w:rsidRPr="00693E8F" w:rsidRDefault="00BB71A3" w:rsidP="00802BEA">
      <w:pPr>
        <w:numPr>
          <w:ilvl w:val="0"/>
          <w:numId w:val="45"/>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Electricity</w:t>
      </w:r>
    </w:p>
    <w:p w:rsidR="00BB71A3" w:rsidRPr="00693E8F" w:rsidRDefault="00BB71A3" w:rsidP="00802BEA">
      <w:pPr>
        <w:numPr>
          <w:ilvl w:val="0"/>
          <w:numId w:val="45"/>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Living Things and their Habitats</w:t>
      </w:r>
    </w:p>
    <w:p w:rsidR="00BB71A3" w:rsidRPr="00693E8F" w:rsidRDefault="00BB71A3" w:rsidP="00802BEA">
      <w:pPr>
        <w:spacing w:after="160" w:line="259" w:lineRule="auto"/>
        <w:ind w:left="720"/>
        <w:contextualSpacing/>
        <w:jc w:val="both"/>
        <w:rPr>
          <w:rFonts w:ascii="Century Gothic" w:eastAsia="Calibri" w:hAnsi="Century Gothic"/>
          <w:sz w:val="20"/>
          <w:szCs w:val="20"/>
        </w:rPr>
      </w:pPr>
    </w:p>
    <w:p w:rsidR="00BB71A3" w:rsidRPr="00693E8F" w:rsidRDefault="00BB71A3" w:rsidP="00802BEA">
      <w:pPr>
        <w:spacing w:after="160" w:line="259" w:lineRule="auto"/>
        <w:jc w:val="both"/>
        <w:rPr>
          <w:rFonts w:ascii="Century Gothic" w:eastAsia="Calibri" w:hAnsi="Century Gothic"/>
          <w:b/>
          <w:sz w:val="20"/>
          <w:szCs w:val="20"/>
        </w:rPr>
      </w:pPr>
      <w:r w:rsidRPr="00693E8F">
        <w:rPr>
          <w:rFonts w:ascii="Century Gothic" w:eastAsia="Calibri" w:hAnsi="Century Gothic"/>
          <w:b/>
          <w:sz w:val="20"/>
          <w:szCs w:val="20"/>
        </w:rPr>
        <w:t>What can you do to help?</w:t>
      </w:r>
    </w:p>
    <w:p w:rsidR="00BB71A3" w:rsidRPr="00693E8F" w:rsidRDefault="00BB71A3" w:rsidP="00802BEA">
      <w:pPr>
        <w:spacing w:after="160" w:line="259" w:lineRule="auto"/>
        <w:jc w:val="both"/>
        <w:rPr>
          <w:rFonts w:ascii="Century Gothic" w:eastAsia="Calibri" w:hAnsi="Century Gothic"/>
          <w:sz w:val="20"/>
          <w:szCs w:val="20"/>
        </w:rPr>
      </w:pPr>
      <w:r w:rsidRPr="00693E8F">
        <w:rPr>
          <w:rFonts w:ascii="Century Gothic" w:eastAsia="Calibri" w:hAnsi="Century Gothic"/>
          <w:sz w:val="20"/>
          <w:szCs w:val="20"/>
        </w:rPr>
        <w:t xml:space="preserve">Please </w:t>
      </w:r>
      <w:r w:rsidR="0029503F">
        <w:rPr>
          <w:rFonts w:ascii="Century Gothic" w:eastAsia="Calibri" w:hAnsi="Century Gothic"/>
          <w:sz w:val="20"/>
          <w:szCs w:val="20"/>
        </w:rPr>
        <w:t>use our class page</w:t>
      </w:r>
      <w:r w:rsidR="000002D5">
        <w:rPr>
          <w:rFonts w:ascii="Century Gothic" w:eastAsia="Calibri" w:hAnsi="Century Gothic"/>
          <w:sz w:val="20"/>
          <w:szCs w:val="20"/>
        </w:rPr>
        <w:t xml:space="preserve"> on the school website</w:t>
      </w:r>
      <w:r w:rsidR="0029503F">
        <w:rPr>
          <w:rFonts w:ascii="Century Gothic" w:eastAsia="Calibri" w:hAnsi="Century Gothic"/>
          <w:sz w:val="20"/>
          <w:szCs w:val="20"/>
        </w:rPr>
        <w:t xml:space="preserve"> to access the knowledge organisers. </w:t>
      </w:r>
    </w:p>
    <w:p w:rsidR="00BB71A3" w:rsidRPr="00693E8F" w:rsidRDefault="00BB71A3">
      <w:pPr>
        <w:pStyle w:val="BodyText"/>
        <w:rPr>
          <w:rFonts w:ascii="Century Gothic" w:hAnsi="Century Gothic"/>
          <w:sz w:val="20"/>
          <w:szCs w:val="20"/>
        </w:rPr>
      </w:pPr>
    </w:p>
    <w:p w:rsidR="00BB71A3" w:rsidRPr="002D2731" w:rsidRDefault="00BB71A3">
      <w:pPr>
        <w:rPr>
          <w:rFonts w:ascii="Century Gothic" w:hAnsi="Century Gothic"/>
          <w:b/>
          <w:bCs/>
          <w:i/>
          <w:iCs/>
          <w:sz w:val="32"/>
          <w:szCs w:val="32"/>
          <w:u w:val="single"/>
        </w:rPr>
      </w:pPr>
    </w:p>
    <w:p w:rsidR="002D2731" w:rsidRDefault="002D2731">
      <w:pPr>
        <w:jc w:val="center"/>
        <w:rPr>
          <w:rFonts w:ascii="Century Gothic" w:hAnsi="Century Gothic"/>
          <w:b/>
          <w:bCs/>
          <w:i/>
          <w:iCs/>
          <w:noProof/>
          <w:sz w:val="32"/>
          <w:szCs w:val="32"/>
          <w:u w:val="single"/>
          <w:lang w:eastAsia="en-GB"/>
        </w:rPr>
      </w:pPr>
    </w:p>
    <w:p w:rsidR="002D2731" w:rsidRDefault="001B116B">
      <w:pPr>
        <w:jc w:val="center"/>
        <w:rPr>
          <w:rFonts w:ascii="Century Gothic" w:hAnsi="Century Gothic"/>
          <w:b/>
          <w:bCs/>
          <w:i/>
          <w:iCs/>
          <w:noProof/>
          <w:sz w:val="32"/>
          <w:szCs w:val="32"/>
          <w:u w:val="single"/>
          <w:lang w:eastAsia="en-GB"/>
        </w:rPr>
      </w:pPr>
      <w:r>
        <w:rPr>
          <w:rFonts w:ascii="Century Gothic" w:hAnsi="Century Gothic"/>
          <w:b/>
          <w:bCs/>
          <w:i/>
          <w:iCs/>
          <w:noProof/>
          <w:sz w:val="32"/>
          <w:szCs w:val="32"/>
          <w:u w:val="single"/>
          <w:lang w:eastAsia="en-GB"/>
        </w:rPr>
        <w:drawing>
          <wp:anchor distT="0" distB="0" distL="114300" distR="114300" simplePos="0" relativeHeight="251664384" behindDoc="0" locked="0" layoutInCell="1" allowOverlap="1">
            <wp:simplePos x="0" y="0"/>
            <wp:positionH relativeFrom="column">
              <wp:posOffset>492125</wp:posOffset>
            </wp:positionH>
            <wp:positionV relativeFrom="paragraph">
              <wp:posOffset>-142875</wp:posOffset>
            </wp:positionV>
            <wp:extent cx="1068070" cy="15862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8070" cy="15862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bCs/>
          <w:i/>
          <w:iCs/>
          <w:noProof/>
          <w:sz w:val="32"/>
          <w:szCs w:val="32"/>
          <w:u w:val="single"/>
          <w:lang w:eastAsia="en-GB"/>
        </w:rPr>
        <w:drawing>
          <wp:anchor distT="0" distB="0" distL="114300" distR="114300" simplePos="0" relativeHeight="251663360" behindDoc="0" locked="0" layoutInCell="1" allowOverlap="1">
            <wp:simplePos x="0" y="0"/>
            <wp:positionH relativeFrom="column">
              <wp:posOffset>1560195</wp:posOffset>
            </wp:positionH>
            <wp:positionV relativeFrom="paragraph">
              <wp:posOffset>-299085</wp:posOffset>
            </wp:positionV>
            <wp:extent cx="1734185" cy="12585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4185" cy="125857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bCs/>
          <w:i/>
          <w:iCs/>
          <w:noProof/>
          <w:sz w:val="32"/>
          <w:szCs w:val="32"/>
          <w:u w:val="single"/>
          <w:lang w:eastAsia="en-GB"/>
        </w:rPr>
        <w:drawing>
          <wp:anchor distT="0" distB="0" distL="114300" distR="114300" simplePos="0" relativeHeight="251661312" behindDoc="1" locked="0" layoutInCell="1" allowOverlap="1">
            <wp:simplePos x="0" y="0"/>
            <wp:positionH relativeFrom="column">
              <wp:posOffset>3315970</wp:posOffset>
            </wp:positionH>
            <wp:positionV relativeFrom="paragraph">
              <wp:posOffset>-356235</wp:posOffset>
            </wp:positionV>
            <wp:extent cx="1521460" cy="18713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1460" cy="187134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bCs/>
          <w:i/>
          <w:iCs/>
          <w:noProof/>
          <w:sz w:val="32"/>
          <w:szCs w:val="32"/>
          <w:u w:val="single"/>
          <w:lang w:eastAsia="en-GB"/>
        </w:rPr>
        <w:drawing>
          <wp:anchor distT="0" distB="0" distL="114300" distR="114300" simplePos="0" relativeHeight="251662336" behindDoc="0" locked="0" layoutInCell="1" allowOverlap="1">
            <wp:simplePos x="0" y="0"/>
            <wp:positionH relativeFrom="column">
              <wp:posOffset>4670425</wp:posOffset>
            </wp:positionH>
            <wp:positionV relativeFrom="paragraph">
              <wp:posOffset>-452755</wp:posOffset>
            </wp:positionV>
            <wp:extent cx="1401445" cy="21107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1445" cy="2110740"/>
                    </a:xfrm>
                    <a:prstGeom prst="rect">
                      <a:avLst/>
                    </a:prstGeom>
                    <a:noFill/>
                  </pic:spPr>
                </pic:pic>
              </a:graphicData>
            </a:graphic>
            <wp14:sizeRelH relativeFrom="page">
              <wp14:pctWidth>0</wp14:pctWidth>
            </wp14:sizeRelH>
            <wp14:sizeRelV relativeFrom="page">
              <wp14:pctHeight>0</wp14:pctHeight>
            </wp14:sizeRelV>
          </wp:anchor>
        </w:drawing>
      </w:r>
    </w:p>
    <w:p w:rsidR="002D2731" w:rsidRDefault="002D2731">
      <w:pPr>
        <w:jc w:val="center"/>
        <w:rPr>
          <w:rFonts w:ascii="Century Gothic" w:hAnsi="Century Gothic"/>
          <w:b/>
          <w:bCs/>
          <w:i/>
          <w:iCs/>
          <w:noProof/>
          <w:sz w:val="32"/>
          <w:szCs w:val="32"/>
          <w:u w:val="single"/>
          <w:lang w:eastAsia="en-GB"/>
        </w:rPr>
      </w:pPr>
    </w:p>
    <w:p w:rsidR="002D2731" w:rsidRDefault="002D2731">
      <w:pPr>
        <w:jc w:val="center"/>
        <w:rPr>
          <w:rFonts w:ascii="Century Gothic" w:hAnsi="Century Gothic"/>
          <w:b/>
          <w:bCs/>
          <w:i/>
          <w:iCs/>
          <w:noProof/>
          <w:sz w:val="32"/>
          <w:szCs w:val="32"/>
          <w:u w:val="single"/>
          <w:lang w:eastAsia="en-GB"/>
        </w:rPr>
      </w:pPr>
    </w:p>
    <w:p w:rsidR="00E817FA" w:rsidRDefault="00E817FA">
      <w:pPr>
        <w:jc w:val="center"/>
        <w:rPr>
          <w:rFonts w:ascii="Century Gothic" w:hAnsi="Century Gothic"/>
          <w:b/>
          <w:bCs/>
          <w:i/>
          <w:iCs/>
          <w:noProof/>
          <w:sz w:val="32"/>
          <w:szCs w:val="32"/>
          <w:u w:val="single"/>
          <w:lang w:eastAsia="en-GB"/>
        </w:rPr>
      </w:pPr>
    </w:p>
    <w:p w:rsidR="00BB71A3" w:rsidRDefault="002D2731">
      <w:pPr>
        <w:jc w:val="center"/>
        <w:rPr>
          <w:rFonts w:ascii="Century Gothic" w:hAnsi="Century Gothic"/>
          <w:b/>
          <w:bCs/>
          <w:i/>
          <w:iCs/>
          <w:noProof/>
          <w:sz w:val="32"/>
          <w:szCs w:val="32"/>
          <w:u w:val="single"/>
          <w:lang w:eastAsia="en-GB"/>
        </w:rPr>
      </w:pPr>
      <w:r w:rsidRPr="002D2731">
        <w:rPr>
          <w:rFonts w:ascii="Century Gothic" w:hAnsi="Century Gothic"/>
          <w:b/>
          <w:bCs/>
          <w:i/>
          <w:iCs/>
          <w:noProof/>
          <w:sz w:val="32"/>
          <w:szCs w:val="32"/>
          <w:u w:val="single"/>
          <w:lang w:eastAsia="en-GB"/>
        </w:rPr>
        <w:t>Learning Projects</w:t>
      </w:r>
      <w:r w:rsidR="00E817FA" w:rsidRPr="00E817FA">
        <w:t xml:space="preserve"> </w:t>
      </w:r>
    </w:p>
    <w:p w:rsidR="00E817FA" w:rsidRPr="002D2731" w:rsidRDefault="00E817FA">
      <w:pPr>
        <w:jc w:val="center"/>
        <w:rPr>
          <w:rFonts w:ascii="Century Gothic" w:hAnsi="Century Gothic"/>
          <w:b/>
          <w:bCs/>
          <w:i/>
          <w:iCs/>
          <w:sz w:val="32"/>
          <w:szCs w:val="32"/>
          <w:u w:val="single"/>
        </w:rPr>
      </w:pPr>
    </w:p>
    <w:p w:rsidR="00BB71A3" w:rsidRPr="00693E8F" w:rsidRDefault="00BB71A3">
      <w:pPr>
        <w:rPr>
          <w:rFonts w:ascii="Century Gothic" w:hAnsi="Century Gothic"/>
          <w:sz w:val="20"/>
          <w:szCs w:val="20"/>
        </w:rPr>
      </w:pPr>
    </w:p>
    <w:p w:rsidR="00BB71A3" w:rsidRPr="00693E8F" w:rsidRDefault="00BB71A3" w:rsidP="00802BEA">
      <w:pPr>
        <w:spacing w:after="160" w:line="259" w:lineRule="auto"/>
        <w:jc w:val="both"/>
        <w:rPr>
          <w:rFonts w:ascii="Century Gothic" w:eastAsia="Calibri" w:hAnsi="Century Gothic"/>
          <w:sz w:val="20"/>
          <w:szCs w:val="20"/>
        </w:rPr>
      </w:pPr>
      <w:r w:rsidRPr="00693E8F">
        <w:rPr>
          <w:rFonts w:ascii="Century Gothic" w:eastAsia="Calibri" w:hAnsi="Century Gothic"/>
          <w:sz w:val="20"/>
          <w:szCs w:val="20"/>
        </w:rPr>
        <w:lastRenderedPageBreak/>
        <w:t xml:space="preserve">Learning project is the umbrella term for geography, history, art and design, design and technology, and music. </w:t>
      </w:r>
      <w:r w:rsidR="000002D5">
        <w:rPr>
          <w:rFonts w:ascii="Century Gothic" w:eastAsia="Calibri" w:hAnsi="Century Gothic"/>
          <w:sz w:val="20"/>
          <w:szCs w:val="20"/>
        </w:rPr>
        <w:t xml:space="preserve">The topics this year will also link to the texts which your child will use in English. </w:t>
      </w:r>
      <w:r w:rsidRPr="00693E8F">
        <w:rPr>
          <w:rFonts w:ascii="Century Gothic" w:eastAsia="Calibri" w:hAnsi="Century Gothic"/>
          <w:sz w:val="20"/>
          <w:szCs w:val="20"/>
        </w:rPr>
        <w:t>These subjects will be taught through the following themes:</w:t>
      </w:r>
    </w:p>
    <w:p w:rsidR="000002D5" w:rsidRDefault="00627A4D" w:rsidP="00802BEA">
      <w:pPr>
        <w:spacing w:after="160" w:line="259" w:lineRule="auto"/>
        <w:ind w:left="720"/>
        <w:contextualSpacing/>
        <w:jc w:val="both"/>
        <w:rPr>
          <w:rFonts w:ascii="Century Gothic" w:eastAsia="Calibri" w:hAnsi="Century Gothic"/>
          <w:sz w:val="20"/>
          <w:szCs w:val="20"/>
        </w:rPr>
      </w:pPr>
      <w:r>
        <w:rPr>
          <w:rFonts w:ascii="Century Gothic" w:eastAsia="Calibri" w:hAnsi="Century Gothic"/>
          <w:sz w:val="20"/>
          <w:szCs w:val="20"/>
        </w:rPr>
        <w:t>. The Vikings</w:t>
      </w:r>
    </w:p>
    <w:p w:rsidR="00627A4D" w:rsidRDefault="00627A4D" w:rsidP="00802BEA">
      <w:pPr>
        <w:spacing w:after="160" w:line="259" w:lineRule="auto"/>
        <w:ind w:left="720"/>
        <w:contextualSpacing/>
        <w:jc w:val="both"/>
        <w:rPr>
          <w:rFonts w:ascii="Century Gothic" w:eastAsia="Calibri" w:hAnsi="Century Gothic"/>
          <w:sz w:val="20"/>
          <w:szCs w:val="20"/>
        </w:rPr>
      </w:pPr>
      <w:r>
        <w:rPr>
          <w:rFonts w:ascii="Century Gothic" w:eastAsia="Calibri" w:hAnsi="Century Gothic"/>
          <w:sz w:val="20"/>
          <w:szCs w:val="20"/>
        </w:rPr>
        <w:t xml:space="preserve">. Civil Rights </w:t>
      </w:r>
    </w:p>
    <w:p w:rsidR="00627A4D" w:rsidRDefault="00627A4D" w:rsidP="00802BEA">
      <w:pPr>
        <w:spacing w:after="160" w:line="259" w:lineRule="auto"/>
        <w:ind w:left="720"/>
        <w:contextualSpacing/>
        <w:jc w:val="both"/>
        <w:rPr>
          <w:rFonts w:ascii="Century Gothic" w:eastAsia="Calibri" w:hAnsi="Century Gothic"/>
          <w:sz w:val="20"/>
          <w:szCs w:val="20"/>
        </w:rPr>
      </w:pPr>
      <w:r>
        <w:rPr>
          <w:rFonts w:ascii="Century Gothic" w:eastAsia="Calibri" w:hAnsi="Century Gothic"/>
          <w:sz w:val="20"/>
          <w:szCs w:val="20"/>
        </w:rPr>
        <w:t>. North and South America</w:t>
      </w:r>
    </w:p>
    <w:p w:rsidR="000002D5" w:rsidRPr="00693E8F" w:rsidRDefault="000002D5" w:rsidP="00802BEA">
      <w:pPr>
        <w:spacing w:after="160" w:line="259" w:lineRule="auto"/>
        <w:jc w:val="both"/>
        <w:rPr>
          <w:rFonts w:ascii="Century Gothic" w:eastAsia="Calibri" w:hAnsi="Century Gothic"/>
          <w:b/>
          <w:sz w:val="20"/>
          <w:szCs w:val="20"/>
        </w:rPr>
      </w:pPr>
      <w:r w:rsidRPr="00693E8F">
        <w:rPr>
          <w:rFonts w:ascii="Century Gothic" w:eastAsia="Calibri" w:hAnsi="Century Gothic"/>
          <w:b/>
          <w:sz w:val="20"/>
          <w:szCs w:val="20"/>
        </w:rPr>
        <w:t>What can you do to help?</w:t>
      </w:r>
    </w:p>
    <w:p w:rsidR="000002D5" w:rsidRPr="00693E8F" w:rsidRDefault="000002D5" w:rsidP="00802BEA">
      <w:pPr>
        <w:spacing w:after="160" w:line="259" w:lineRule="auto"/>
        <w:jc w:val="both"/>
        <w:rPr>
          <w:rFonts w:ascii="Century Gothic" w:eastAsia="Calibri" w:hAnsi="Century Gothic"/>
          <w:sz w:val="20"/>
          <w:szCs w:val="20"/>
        </w:rPr>
      </w:pPr>
      <w:r w:rsidRPr="00693E8F">
        <w:rPr>
          <w:rFonts w:ascii="Century Gothic" w:eastAsia="Calibri" w:hAnsi="Century Gothic"/>
          <w:sz w:val="20"/>
          <w:szCs w:val="20"/>
        </w:rPr>
        <w:t xml:space="preserve">Please </w:t>
      </w:r>
      <w:r>
        <w:rPr>
          <w:rFonts w:ascii="Century Gothic" w:eastAsia="Calibri" w:hAnsi="Century Gothic"/>
          <w:sz w:val="20"/>
          <w:szCs w:val="20"/>
        </w:rPr>
        <w:t xml:space="preserve">use our class page on the school website to access the knowledge organisers. </w:t>
      </w:r>
    </w:p>
    <w:p w:rsidR="000002D5" w:rsidRPr="00693E8F" w:rsidRDefault="000002D5" w:rsidP="00802BEA">
      <w:pPr>
        <w:spacing w:after="160" w:line="259" w:lineRule="auto"/>
        <w:ind w:left="720"/>
        <w:contextualSpacing/>
        <w:jc w:val="both"/>
        <w:rPr>
          <w:rFonts w:ascii="Century Gothic" w:eastAsia="Calibri" w:hAnsi="Century Gothic"/>
          <w:sz w:val="20"/>
          <w:szCs w:val="20"/>
        </w:rPr>
      </w:pPr>
    </w:p>
    <w:p w:rsidR="00BB71A3" w:rsidRPr="00693E8F" w:rsidRDefault="00BB71A3" w:rsidP="00802BEA">
      <w:pPr>
        <w:spacing w:after="160" w:line="259" w:lineRule="auto"/>
        <w:ind w:left="720"/>
        <w:contextualSpacing/>
        <w:jc w:val="both"/>
        <w:rPr>
          <w:rFonts w:ascii="Century Gothic" w:eastAsia="Calibri" w:hAnsi="Century Gothic"/>
          <w:sz w:val="20"/>
          <w:szCs w:val="20"/>
        </w:rPr>
      </w:pPr>
    </w:p>
    <w:p w:rsidR="00BB71A3" w:rsidRPr="00693E8F" w:rsidRDefault="00BB71A3" w:rsidP="00802BEA">
      <w:pPr>
        <w:spacing w:after="160" w:line="259" w:lineRule="auto"/>
        <w:jc w:val="both"/>
        <w:rPr>
          <w:rFonts w:ascii="Century Gothic" w:eastAsia="Calibri" w:hAnsi="Century Gothic"/>
          <w:sz w:val="20"/>
          <w:szCs w:val="20"/>
        </w:rPr>
      </w:pPr>
      <w:r w:rsidRPr="00693E8F">
        <w:rPr>
          <w:rFonts w:ascii="Century Gothic" w:eastAsia="Calibri" w:hAnsi="Century Gothic"/>
          <w:sz w:val="20"/>
          <w:szCs w:val="20"/>
        </w:rPr>
        <w:t xml:space="preserve">In </w:t>
      </w:r>
      <w:r w:rsidRPr="00693E8F">
        <w:rPr>
          <w:rFonts w:ascii="Century Gothic" w:eastAsia="Calibri" w:hAnsi="Century Gothic"/>
          <w:b/>
          <w:sz w:val="20"/>
          <w:szCs w:val="20"/>
        </w:rPr>
        <w:t>Art and Design</w:t>
      </w:r>
      <w:r w:rsidRPr="00693E8F">
        <w:rPr>
          <w:rFonts w:ascii="Century Gothic" w:eastAsia="Calibri" w:hAnsi="Century Gothic"/>
          <w:sz w:val="20"/>
          <w:szCs w:val="20"/>
        </w:rPr>
        <w:t>, the children will learn and practise the following objectives:</w:t>
      </w:r>
    </w:p>
    <w:p w:rsidR="00BB71A3" w:rsidRPr="00693E8F" w:rsidRDefault="00BB71A3" w:rsidP="00802BEA">
      <w:pPr>
        <w:numPr>
          <w:ilvl w:val="0"/>
          <w:numId w:val="47"/>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They will create sketch books to record their observations and use them to review and revisit ideas</w:t>
      </w:r>
    </w:p>
    <w:p w:rsidR="00BB71A3" w:rsidRPr="00693E8F" w:rsidRDefault="00BB71A3" w:rsidP="00802BEA">
      <w:pPr>
        <w:numPr>
          <w:ilvl w:val="0"/>
          <w:numId w:val="47"/>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They will improve their mastery of art and design techniques, including drawing, </w:t>
      </w:r>
      <w:r w:rsidR="009F3A35" w:rsidRPr="00693E8F">
        <w:rPr>
          <w:rFonts w:ascii="Century Gothic" w:eastAsia="Calibri" w:hAnsi="Century Gothic"/>
          <w:sz w:val="20"/>
          <w:szCs w:val="20"/>
        </w:rPr>
        <w:t>painting,</w:t>
      </w:r>
      <w:r w:rsidRPr="00693E8F">
        <w:rPr>
          <w:rFonts w:ascii="Century Gothic" w:eastAsia="Calibri" w:hAnsi="Century Gothic"/>
          <w:sz w:val="20"/>
          <w:szCs w:val="20"/>
        </w:rPr>
        <w:t xml:space="preserve"> and sculpture with a range of materials [for example, pencil, charcoal, paint, clay] </w:t>
      </w:r>
    </w:p>
    <w:p w:rsidR="00BB71A3" w:rsidRPr="00693E8F" w:rsidRDefault="00BB71A3" w:rsidP="00802BEA">
      <w:pPr>
        <w:numPr>
          <w:ilvl w:val="0"/>
          <w:numId w:val="47"/>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They will learn about great artists, </w:t>
      </w:r>
      <w:r w:rsidR="009F3A35" w:rsidRPr="00693E8F">
        <w:rPr>
          <w:rFonts w:ascii="Century Gothic" w:eastAsia="Calibri" w:hAnsi="Century Gothic"/>
          <w:sz w:val="20"/>
          <w:szCs w:val="20"/>
        </w:rPr>
        <w:t>architects,</w:t>
      </w:r>
      <w:r w:rsidRPr="00693E8F">
        <w:rPr>
          <w:rFonts w:ascii="Century Gothic" w:eastAsia="Calibri" w:hAnsi="Century Gothic"/>
          <w:sz w:val="20"/>
          <w:szCs w:val="20"/>
        </w:rPr>
        <w:t xml:space="preserve"> and designers in history.</w:t>
      </w:r>
    </w:p>
    <w:p w:rsidR="00BB71A3" w:rsidRPr="00693E8F" w:rsidRDefault="00BB71A3">
      <w:pPr>
        <w:spacing w:after="160" w:line="259" w:lineRule="auto"/>
        <w:rPr>
          <w:rFonts w:ascii="Century Gothic" w:eastAsia="Calibri" w:hAnsi="Century Gothic"/>
          <w:sz w:val="20"/>
          <w:szCs w:val="20"/>
        </w:rPr>
      </w:pPr>
    </w:p>
    <w:p w:rsidR="00BB71A3" w:rsidRPr="00693E8F" w:rsidRDefault="00BB71A3">
      <w:pPr>
        <w:spacing w:after="160" w:line="259" w:lineRule="auto"/>
        <w:rPr>
          <w:rFonts w:ascii="Century Gothic" w:eastAsia="Calibri" w:hAnsi="Century Gothic"/>
          <w:sz w:val="20"/>
          <w:szCs w:val="20"/>
        </w:rPr>
      </w:pPr>
      <w:r w:rsidRPr="00693E8F">
        <w:rPr>
          <w:rFonts w:ascii="Century Gothic" w:eastAsia="Calibri" w:hAnsi="Century Gothic"/>
          <w:sz w:val="20"/>
          <w:szCs w:val="20"/>
        </w:rPr>
        <w:t xml:space="preserve">In </w:t>
      </w:r>
      <w:r w:rsidRPr="00693E8F">
        <w:rPr>
          <w:rFonts w:ascii="Century Gothic" w:eastAsia="Calibri" w:hAnsi="Century Gothic"/>
          <w:b/>
          <w:sz w:val="20"/>
          <w:szCs w:val="20"/>
        </w:rPr>
        <w:t>Design and Technology</w:t>
      </w:r>
      <w:r w:rsidRPr="00693E8F">
        <w:rPr>
          <w:rFonts w:ascii="Century Gothic" w:eastAsia="Calibri" w:hAnsi="Century Gothic"/>
          <w:sz w:val="20"/>
          <w:szCs w:val="20"/>
        </w:rPr>
        <w:t>, through a variety of creative and practical activities, the children will be taught the knowledge, understanding and skills needed to engage in an iterative process of designing and making. They will work in a range of relevant contexts [for example, the home, school, leisure, culture, enterprise, industry and the wider environment] and within the context of the overarching curriculum themes.</w:t>
      </w:r>
    </w:p>
    <w:p w:rsidR="00BB71A3" w:rsidRPr="00693E8F" w:rsidRDefault="00BB71A3">
      <w:pPr>
        <w:spacing w:after="160" w:line="259" w:lineRule="auto"/>
        <w:rPr>
          <w:rFonts w:ascii="Century Gothic" w:eastAsia="Calibri" w:hAnsi="Century Gothic"/>
          <w:sz w:val="20"/>
          <w:szCs w:val="20"/>
        </w:rPr>
      </w:pPr>
      <w:r w:rsidRPr="00693E8F">
        <w:rPr>
          <w:rFonts w:ascii="Century Gothic" w:eastAsia="Calibri" w:hAnsi="Century Gothic"/>
          <w:sz w:val="20"/>
          <w:szCs w:val="20"/>
        </w:rPr>
        <w:t xml:space="preserve">In </w:t>
      </w:r>
      <w:r w:rsidRPr="00693E8F">
        <w:rPr>
          <w:rFonts w:ascii="Century Gothic" w:eastAsia="Calibri" w:hAnsi="Century Gothic"/>
          <w:b/>
          <w:sz w:val="20"/>
          <w:szCs w:val="20"/>
        </w:rPr>
        <w:t>Geography</w:t>
      </w:r>
      <w:r w:rsidRPr="00693E8F">
        <w:rPr>
          <w:rFonts w:ascii="Century Gothic" w:eastAsia="Calibri" w:hAnsi="Century Gothic"/>
          <w:sz w:val="20"/>
          <w:szCs w:val="20"/>
        </w:rPr>
        <w:t>, the children will extend their knowledge and understanding beyond the local area to include the United Kingdom and Europe, North and South America. This will include the location and characteristics of a range of the world’s most significant human and physical features. They will develop their use of geographical knowledge, understanding and skills to enhance their locational and place knowledge.</w:t>
      </w:r>
    </w:p>
    <w:p w:rsidR="00BB71A3" w:rsidRPr="00693E8F" w:rsidRDefault="00BB71A3">
      <w:pPr>
        <w:spacing w:after="160" w:line="259" w:lineRule="auto"/>
        <w:rPr>
          <w:rFonts w:ascii="Century Gothic" w:eastAsia="Calibri" w:hAnsi="Century Gothic"/>
          <w:sz w:val="20"/>
          <w:szCs w:val="20"/>
        </w:rPr>
      </w:pPr>
      <w:r w:rsidRPr="00693E8F">
        <w:rPr>
          <w:rFonts w:ascii="Century Gothic" w:eastAsia="Calibri" w:hAnsi="Century Gothic"/>
          <w:sz w:val="20"/>
          <w:szCs w:val="20"/>
        </w:rPr>
        <w:t xml:space="preserve">In </w:t>
      </w:r>
      <w:r w:rsidRPr="00693E8F">
        <w:rPr>
          <w:rFonts w:ascii="Century Gothic" w:eastAsia="Calibri" w:hAnsi="Century Gothic"/>
          <w:b/>
          <w:sz w:val="20"/>
          <w:szCs w:val="20"/>
        </w:rPr>
        <w:t>History</w:t>
      </w:r>
      <w:r w:rsidRPr="00693E8F">
        <w:rPr>
          <w:rFonts w:ascii="Century Gothic" w:eastAsia="Calibri" w:hAnsi="Century Gothic"/>
          <w:sz w:val="20"/>
          <w:szCs w:val="20"/>
        </w:rPr>
        <w:t xml:space="preserve">, the children will continue to develop a chronologically secure knowledge and understanding of British, local and world history, establishing clear narratives within and across the periods they study. They will note connections, contrasts and trends over time and develop the appropriate use of historical terms. They will regularly address and sometimes devise historically valid questions about change, cause, similarity and difference, and significance. They will construct informed responses that involve thoughtful selection and organisation of relevant historical information. They will understand how our knowledge of the past is constructed from a range of sources. </w:t>
      </w:r>
    </w:p>
    <w:p w:rsidR="00BB71A3" w:rsidRPr="00693E8F" w:rsidRDefault="00BB71A3">
      <w:pPr>
        <w:spacing w:after="160" w:line="259" w:lineRule="auto"/>
        <w:rPr>
          <w:rFonts w:ascii="Century Gothic" w:eastAsia="Calibri" w:hAnsi="Century Gothic"/>
          <w:sz w:val="20"/>
          <w:szCs w:val="20"/>
        </w:rPr>
      </w:pPr>
      <w:r w:rsidRPr="00693E8F">
        <w:rPr>
          <w:rFonts w:ascii="Century Gothic" w:eastAsia="Calibri" w:hAnsi="Century Gothic"/>
          <w:sz w:val="20"/>
          <w:szCs w:val="20"/>
        </w:rPr>
        <w:t xml:space="preserve">In </w:t>
      </w:r>
      <w:r w:rsidRPr="00693E8F">
        <w:rPr>
          <w:rFonts w:ascii="Century Gothic" w:eastAsia="Calibri" w:hAnsi="Century Gothic"/>
          <w:b/>
          <w:sz w:val="20"/>
          <w:szCs w:val="20"/>
        </w:rPr>
        <w:t>Music</w:t>
      </w:r>
      <w:r w:rsidRPr="00693E8F">
        <w:rPr>
          <w:rFonts w:ascii="Century Gothic" w:eastAsia="Calibri" w:hAnsi="Century Gothic"/>
          <w:sz w:val="20"/>
          <w:szCs w:val="20"/>
        </w:rPr>
        <w:t>, the children will be taught to sing and play musically with increasing confidence and control. They will develop an understanding of musical composition, organising and manipulating ideas within musical structures and reproducing sounds from aural memory.</w:t>
      </w:r>
    </w:p>
    <w:p w:rsidR="00BB71A3" w:rsidRPr="00693E8F" w:rsidRDefault="00BB71A3">
      <w:pPr>
        <w:rPr>
          <w:rFonts w:ascii="Century Gothic" w:hAnsi="Century Gothic"/>
          <w:sz w:val="20"/>
          <w:szCs w:val="20"/>
        </w:rPr>
      </w:pPr>
    </w:p>
    <w:p w:rsidR="000002D5" w:rsidRDefault="000002D5">
      <w:pPr>
        <w:jc w:val="center"/>
        <w:rPr>
          <w:rFonts w:ascii="Century Gothic" w:hAnsi="Century Gothic"/>
          <w:b/>
          <w:bCs/>
          <w:i/>
          <w:iCs/>
          <w:noProof/>
          <w:sz w:val="32"/>
          <w:szCs w:val="32"/>
          <w:u w:val="single"/>
          <w:lang w:eastAsia="en-GB"/>
        </w:rPr>
      </w:pPr>
    </w:p>
    <w:p w:rsidR="000002D5" w:rsidRDefault="000002D5">
      <w:pPr>
        <w:jc w:val="center"/>
        <w:rPr>
          <w:rFonts w:ascii="Century Gothic" w:hAnsi="Century Gothic"/>
          <w:b/>
          <w:bCs/>
          <w:i/>
          <w:iCs/>
          <w:noProof/>
          <w:sz w:val="32"/>
          <w:szCs w:val="32"/>
          <w:u w:val="single"/>
          <w:lang w:eastAsia="en-GB"/>
        </w:rPr>
      </w:pPr>
    </w:p>
    <w:p w:rsidR="00BB71A3" w:rsidRPr="002D2731" w:rsidRDefault="001B116B">
      <w:pPr>
        <w:jc w:val="center"/>
        <w:rPr>
          <w:rFonts w:ascii="Century Gothic" w:hAnsi="Century Gothic"/>
          <w:b/>
          <w:bCs/>
          <w:i/>
          <w:iCs/>
          <w:sz w:val="32"/>
          <w:szCs w:val="32"/>
          <w:u w:val="single"/>
        </w:rPr>
      </w:pPr>
      <w:r>
        <w:rPr>
          <w:noProof/>
          <w:lang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-392430</wp:posOffset>
            </wp:positionV>
            <wp:extent cx="1428115" cy="949325"/>
            <wp:effectExtent l="0" t="0" r="0" b="0"/>
            <wp:wrapNone/>
            <wp:docPr id="16" name="Picture 16" descr="https://tse3.mm.bing.net/th?id=OIP.HPQPn9zk6NmtQFpUARMo4QHaE6&amp;pid=Api&amp;P=0&amp;w=230&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se3.mm.bing.net/th?id=OIP.HPQPn9zk6NmtQFpUARMo4QHaE6&amp;pid=Api&amp;P=0&amp;w=230&amp;h=15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42811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simplePos x="0" y="0"/>
            <wp:positionH relativeFrom="column">
              <wp:posOffset>3927475</wp:posOffset>
            </wp:positionH>
            <wp:positionV relativeFrom="paragraph">
              <wp:posOffset>-428625</wp:posOffset>
            </wp:positionV>
            <wp:extent cx="2120265" cy="985520"/>
            <wp:effectExtent l="0" t="0" r="0" b="0"/>
            <wp:wrapNone/>
            <wp:docPr id="15" name="Picture 15" descr="https://tse1.mm.bing.net/th?id=OIP.f2lkBgnIuPIVaFAtRhRb0AHaDc&amp;pid=Api&amp;P=0&amp;w=352&amp;h=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se1.mm.bing.net/th?id=OIP.f2lkBgnIuPIVaFAtRhRb0AHaDc&amp;pid=Api&amp;P=0&amp;w=352&amp;h=165"/>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12026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731" w:rsidRPr="002D2731">
        <w:rPr>
          <w:rFonts w:ascii="Century Gothic" w:hAnsi="Century Gothic"/>
          <w:b/>
          <w:bCs/>
          <w:i/>
          <w:iCs/>
          <w:noProof/>
          <w:sz w:val="32"/>
          <w:szCs w:val="32"/>
          <w:u w:val="single"/>
          <w:lang w:eastAsia="en-GB"/>
        </w:rPr>
        <w:t>PE</w:t>
      </w:r>
      <w:r w:rsidR="00E817FA">
        <w:rPr>
          <w:rFonts w:ascii="Century Gothic" w:hAnsi="Century Gothic"/>
          <w:b/>
          <w:bCs/>
          <w:i/>
          <w:iCs/>
          <w:noProof/>
          <w:sz w:val="32"/>
          <w:szCs w:val="32"/>
          <w:u w:val="single"/>
          <w:lang w:eastAsia="en-GB"/>
        </w:rPr>
        <w:t xml:space="preserve">     </w:t>
      </w:r>
    </w:p>
    <w:p w:rsidR="00BB71A3" w:rsidRPr="00693E8F" w:rsidRDefault="00BB71A3">
      <w:pPr>
        <w:pStyle w:val="BodyText"/>
        <w:rPr>
          <w:rFonts w:ascii="Century Gothic" w:hAnsi="Century Gothic"/>
          <w:sz w:val="20"/>
          <w:szCs w:val="20"/>
        </w:rPr>
      </w:pPr>
    </w:p>
    <w:p w:rsidR="00E817FA" w:rsidRDefault="00E817FA">
      <w:pPr>
        <w:spacing w:after="160" w:line="259" w:lineRule="auto"/>
        <w:rPr>
          <w:rFonts w:ascii="Century Gothic" w:eastAsia="Calibri" w:hAnsi="Century Gothic"/>
          <w:sz w:val="20"/>
          <w:szCs w:val="20"/>
        </w:rPr>
      </w:pPr>
    </w:p>
    <w:p w:rsidR="00BB71A3" w:rsidRPr="00693E8F" w:rsidRDefault="00BB71A3" w:rsidP="00802BEA">
      <w:pPr>
        <w:spacing w:after="160" w:line="259" w:lineRule="auto"/>
        <w:jc w:val="both"/>
        <w:rPr>
          <w:rFonts w:ascii="Century Gothic" w:eastAsia="Calibri" w:hAnsi="Century Gothic"/>
          <w:sz w:val="20"/>
          <w:szCs w:val="20"/>
        </w:rPr>
      </w:pPr>
      <w:r w:rsidRPr="00693E8F">
        <w:rPr>
          <w:rFonts w:ascii="Century Gothic" w:eastAsia="Calibri" w:hAnsi="Century Gothic"/>
          <w:sz w:val="20"/>
          <w:szCs w:val="20"/>
        </w:rPr>
        <w:lastRenderedPageBreak/>
        <w:t xml:space="preserve">Children will be taught to: </w:t>
      </w:r>
    </w:p>
    <w:p w:rsidR="00BB71A3" w:rsidRPr="00693E8F" w:rsidRDefault="00BB71A3" w:rsidP="00802BEA">
      <w:pPr>
        <w:numPr>
          <w:ilvl w:val="0"/>
          <w:numId w:val="48"/>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use running, jumping, throwing and catching in isolation and in combination </w:t>
      </w:r>
    </w:p>
    <w:p w:rsidR="00BB71A3" w:rsidRPr="00693E8F" w:rsidRDefault="00BB71A3" w:rsidP="00802BEA">
      <w:pPr>
        <w:numPr>
          <w:ilvl w:val="0"/>
          <w:numId w:val="48"/>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play competitive games, modified where appropriate [for example, badminton, basketball, cricket, football, hockey, netball, rounders and tennis], and apply basic principles suitable for attacking and defending </w:t>
      </w:r>
    </w:p>
    <w:p w:rsidR="00BB71A3" w:rsidRPr="00693E8F" w:rsidRDefault="00BB71A3" w:rsidP="00802BEA">
      <w:pPr>
        <w:numPr>
          <w:ilvl w:val="0"/>
          <w:numId w:val="48"/>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 develop flexibility, strength, technique, control and balance [for example, through athletics and gymnastics] </w:t>
      </w:r>
    </w:p>
    <w:p w:rsidR="00BB71A3" w:rsidRPr="00693E8F" w:rsidRDefault="00BB71A3" w:rsidP="00802BEA">
      <w:pPr>
        <w:numPr>
          <w:ilvl w:val="0"/>
          <w:numId w:val="48"/>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perform dances using a range of movement patterns</w:t>
      </w:r>
    </w:p>
    <w:p w:rsidR="00BB71A3" w:rsidRPr="00693E8F" w:rsidRDefault="00BB71A3" w:rsidP="00802BEA">
      <w:pPr>
        <w:numPr>
          <w:ilvl w:val="0"/>
          <w:numId w:val="48"/>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take part in outdoor and adventurous activity challenges both individually and within a team </w:t>
      </w:r>
    </w:p>
    <w:p w:rsidR="00BB71A3" w:rsidRDefault="00BB71A3" w:rsidP="00802BEA">
      <w:pPr>
        <w:numPr>
          <w:ilvl w:val="0"/>
          <w:numId w:val="48"/>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compare their performances with previous ones and demonstrate improvement to achieve their personal best.</w:t>
      </w:r>
    </w:p>
    <w:p w:rsidR="002D2731" w:rsidRPr="00693E8F" w:rsidRDefault="002D2731" w:rsidP="00802BEA">
      <w:pPr>
        <w:spacing w:after="160" w:line="259" w:lineRule="auto"/>
        <w:ind w:left="765"/>
        <w:contextualSpacing/>
        <w:jc w:val="both"/>
        <w:rPr>
          <w:rFonts w:ascii="Century Gothic" w:eastAsia="Calibri" w:hAnsi="Century Gothic"/>
          <w:sz w:val="20"/>
          <w:szCs w:val="20"/>
        </w:rPr>
      </w:pPr>
    </w:p>
    <w:p w:rsidR="00BB71A3" w:rsidRPr="00693E8F" w:rsidRDefault="001B116B" w:rsidP="00802BEA">
      <w:pPr>
        <w:spacing w:after="160" w:line="259" w:lineRule="auto"/>
        <w:jc w:val="both"/>
        <w:rPr>
          <w:rFonts w:ascii="Century Gothic" w:eastAsia="Calibri" w:hAnsi="Century Gothic"/>
          <w:sz w:val="20"/>
          <w:szCs w:val="20"/>
        </w:rPr>
      </w:pPr>
      <w:r>
        <w:rPr>
          <w:noProof/>
          <w:lang w:eastAsia="en-GB"/>
        </w:rPr>
        <w:drawing>
          <wp:anchor distT="0" distB="0" distL="114300" distR="114300" simplePos="0" relativeHeight="251657216" behindDoc="0" locked="0" layoutInCell="1" allowOverlap="1">
            <wp:simplePos x="0" y="0"/>
            <wp:positionH relativeFrom="column">
              <wp:posOffset>830580</wp:posOffset>
            </wp:positionH>
            <wp:positionV relativeFrom="paragraph">
              <wp:posOffset>364490</wp:posOffset>
            </wp:positionV>
            <wp:extent cx="1011555" cy="1011555"/>
            <wp:effectExtent l="0" t="0" r="0" b="0"/>
            <wp:wrapNone/>
            <wp:docPr id="21" name="Picture 21" descr="https://tse4.mm.bing.net/th?id=OIP.fQ65Z9UBxX6GGEcHtbZGwA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se4.mm.bing.net/th?id=OIP.fQ65Z9UBxX6GGEcHtbZGwAAAAA&amp;pid=Api&amp;P=0&amp;w=300&amp;h=30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1155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1A3" w:rsidRPr="00693E8F">
        <w:rPr>
          <w:rFonts w:ascii="Century Gothic" w:eastAsia="Calibri" w:hAnsi="Century Gothic"/>
          <w:sz w:val="20"/>
          <w:szCs w:val="20"/>
        </w:rPr>
        <w:t>P.E teaching will be taught by Multiflex</w:t>
      </w:r>
      <w:r w:rsidR="002D2731">
        <w:rPr>
          <w:rFonts w:ascii="Century Gothic" w:eastAsia="Calibri" w:hAnsi="Century Gothic"/>
          <w:sz w:val="20"/>
          <w:szCs w:val="20"/>
        </w:rPr>
        <w:t xml:space="preserve"> on </w:t>
      </w:r>
      <w:r w:rsidR="002D2731" w:rsidRPr="00802BEA">
        <w:rPr>
          <w:rFonts w:ascii="Century Gothic" w:eastAsia="Calibri" w:hAnsi="Century Gothic"/>
          <w:b/>
          <w:bCs/>
          <w:sz w:val="20"/>
          <w:szCs w:val="20"/>
        </w:rPr>
        <w:t>Monday.</w:t>
      </w:r>
      <w:r w:rsidR="002D2731">
        <w:rPr>
          <w:rFonts w:ascii="Century Gothic" w:eastAsia="Calibri" w:hAnsi="Century Gothic"/>
          <w:sz w:val="20"/>
          <w:szCs w:val="20"/>
        </w:rPr>
        <w:t xml:space="preserve"> </w:t>
      </w:r>
    </w:p>
    <w:p w:rsidR="00BB71A3" w:rsidRPr="00693E8F" w:rsidRDefault="00BB71A3">
      <w:pPr>
        <w:spacing w:after="160" w:line="259" w:lineRule="auto"/>
        <w:rPr>
          <w:rFonts w:ascii="Century Gothic" w:eastAsia="Calibri" w:hAnsi="Century Gothic"/>
          <w:sz w:val="20"/>
          <w:szCs w:val="20"/>
        </w:rPr>
      </w:pPr>
    </w:p>
    <w:p w:rsidR="00BB71A3" w:rsidRPr="00693E8F" w:rsidRDefault="00BB71A3">
      <w:pPr>
        <w:rPr>
          <w:rFonts w:ascii="Century Gothic" w:hAnsi="Century Gothic"/>
          <w:sz w:val="20"/>
          <w:szCs w:val="20"/>
        </w:rPr>
      </w:pPr>
    </w:p>
    <w:p w:rsidR="000C203A" w:rsidRDefault="000C203A">
      <w:pPr>
        <w:jc w:val="center"/>
        <w:rPr>
          <w:rFonts w:ascii="Century Gothic" w:hAnsi="Century Gothic"/>
          <w:b/>
          <w:bCs/>
          <w:i/>
          <w:iCs/>
          <w:noProof/>
          <w:sz w:val="32"/>
          <w:szCs w:val="32"/>
          <w:u w:val="single"/>
          <w:lang w:eastAsia="en-GB"/>
        </w:rPr>
      </w:pPr>
    </w:p>
    <w:p w:rsidR="00BB71A3" w:rsidRPr="000002D5" w:rsidRDefault="000002D5">
      <w:pPr>
        <w:jc w:val="center"/>
        <w:rPr>
          <w:rFonts w:ascii="Century Gothic" w:hAnsi="Century Gothic"/>
          <w:b/>
          <w:bCs/>
          <w:i/>
          <w:iCs/>
          <w:sz w:val="32"/>
          <w:szCs w:val="32"/>
          <w:u w:val="single"/>
        </w:rPr>
      </w:pPr>
      <w:r w:rsidRPr="000002D5">
        <w:rPr>
          <w:rFonts w:ascii="Century Gothic" w:hAnsi="Century Gothic"/>
          <w:b/>
          <w:bCs/>
          <w:i/>
          <w:iCs/>
          <w:noProof/>
          <w:sz w:val="32"/>
          <w:szCs w:val="32"/>
          <w:u w:val="single"/>
          <w:lang w:eastAsia="en-GB"/>
        </w:rPr>
        <w:t>Religious Education</w:t>
      </w:r>
    </w:p>
    <w:p w:rsidR="00BB71A3" w:rsidRPr="00693E8F" w:rsidRDefault="00BB71A3">
      <w:pPr>
        <w:spacing w:after="160" w:line="259" w:lineRule="auto"/>
        <w:rPr>
          <w:rFonts w:ascii="Century Gothic" w:eastAsia="Calibri" w:hAnsi="Century Gothic"/>
          <w:sz w:val="20"/>
          <w:szCs w:val="20"/>
        </w:rPr>
      </w:pPr>
    </w:p>
    <w:p w:rsidR="00BB71A3" w:rsidRDefault="001B116B" w:rsidP="00802BEA">
      <w:pPr>
        <w:spacing w:after="160" w:line="259" w:lineRule="auto"/>
        <w:jc w:val="both"/>
        <w:rPr>
          <w:rFonts w:ascii="Century Gothic" w:eastAsia="Calibri" w:hAnsi="Century Gothic"/>
          <w:sz w:val="20"/>
          <w:szCs w:val="20"/>
        </w:rPr>
      </w:pPr>
      <w:r>
        <w:rPr>
          <w:rFonts w:ascii="Century Gothic" w:eastAsia="Calibri" w:hAnsi="Century Gothic"/>
          <w:b/>
          <w:bCs/>
          <w:i/>
          <w:iCs/>
          <w:noProof/>
          <w:sz w:val="32"/>
          <w:szCs w:val="32"/>
          <w:u w:val="single"/>
          <w:lang w:eastAsia="en-GB"/>
        </w:rPr>
        <w:drawing>
          <wp:anchor distT="0" distB="0" distL="114300" distR="114300" simplePos="0" relativeHeight="251668480" behindDoc="0" locked="0" layoutInCell="1" allowOverlap="1">
            <wp:simplePos x="0" y="0"/>
            <wp:positionH relativeFrom="column">
              <wp:posOffset>4208145</wp:posOffset>
            </wp:positionH>
            <wp:positionV relativeFrom="paragraph">
              <wp:posOffset>916940</wp:posOffset>
            </wp:positionV>
            <wp:extent cx="1520190" cy="10744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0190" cy="1074420"/>
                    </a:xfrm>
                    <a:prstGeom prst="rect">
                      <a:avLst/>
                    </a:prstGeom>
                    <a:noFill/>
                  </pic:spPr>
                </pic:pic>
              </a:graphicData>
            </a:graphic>
            <wp14:sizeRelH relativeFrom="page">
              <wp14:pctWidth>0</wp14:pctWidth>
            </wp14:sizeRelH>
            <wp14:sizeRelV relativeFrom="page">
              <wp14:pctHeight>0</wp14:pctHeight>
            </wp14:sizeRelV>
          </wp:anchor>
        </w:drawing>
      </w:r>
      <w:r w:rsidR="00BB71A3" w:rsidRPr="00693E8F">
        <w:rPr>
          <w:rFonts w:ascii="Century Gothic" w:eastAsia="Calibri" w:hAnsi="Century Gothic"/>
          <w:sz w:val="20"/>
          <w:szCs w:val="20"/>
        </w:rPr>
        <w:t>In Religious Education, the children will use developing religious vocabulary to describe and show understanding of religious traditions, including sources, practices, beliefs, ideas, feelings and experiences. They will also compare different viewpoints within a faith group. They will explain what inspires and influences them, expressing their own views whilst respecting other people. They will ask important questions about religion and beliefs. They will analyse religious information and begin to develop their own opinions.</w:t>
      </w:r>
    </w:p>
    <w:p w:rsidR="00E817FA" w:rsidRDefault="00E817FA" w:rsidP="00802BEA">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The religions covered will be: </w:t>
      </w:r>
      <w:r w:rsidRPr="00E817FA">
        <w:rPr>
          <w:rFonts w:ascii="Century Gothic" w:eastAsia="Calibri" w:hAnsi="Century Gothic"/>
          <w:sz w:val="20"/>
          <w:szCs w:val="20"/>
        </w:rPr>
        <w:t>Christianit</w:t>
      </w:r>
      <w:r>
        <w:rPr>
          <w:rFonts w:ascii="Century Gothic" w:eastAsia="Calibri" w:hAnsi="Century Gothic"/>
          <w:sz w:val="20"/>
          <w:szCs w:val="20"/>
        </w:rPr>
        <w:t xml:space="preserve">y, </w:t>
      </w:r>
      <w:r w:rsidRPr="00E817FA">
        <w:rPr>
          <w:rFonts w:ascii="Century Gothic" w:eastAsia="Calibri" w:hAnsi="Century Gothic"/>
          <w:sz w:val="20"/>
          <w:szCs w:val="20"/>
        </w:rPr>
        <w:t>Sikhism</w:t>
      </w:r>
      <w:r>
        <w:rPr>
          <w:rFonts w:ascii="Century Gothic" w:eastAsia="Calibri" w:hAnsi="Century Gothic"/>
          <w:sz w:val="20"/>
          <w:szCs w:val="20"/>
        </w:rPr>
        <w:t xml:space="preserve"> and </w:t>
      </w:r>
      <w:r w:rsidRPr="00E817FA">
        <w:rPr>
          <w:rFonts w:ascii="Century Gothic" w:eastAsia="Calibri" w:hAnsi="Century Gothic"/>
          <w:sz w:val="20"/>
          <w:szCs w:val="20"/>
        </w:rPr>
        <w:t>Buddhism</w:t>
      </w:r>
      <w:r w:rsidR="00E66584">
        <w:rPr>
          <w:rFonts w:ascii="Century Gothic" w:eastAsia="Calibri" w:hAnsi="Century Gothic"/>
          <w:sz w:val="20"/>
          <w:szCs w:val="20"/>
        </w:rPr>
        <w:t>.</w:t>
      </w:r>
    </w:p>
    <w:p w:rsidR="00002DA7" w:rsidRPr="00620FB5" w:rsidRDefault="00002DA7" w:rsidP="00802BEA">
      <w:pPr>
        <w:spacing w:after="160" w:line="259" w:lineRule="auto"/>
        <w:jc w:val="both"/>
        <w:rPr>
          <w:rFonts w:ascii="Century Gothic" w:eastAsia="Calibri" w:hAnsi="Century Gothic"/>
          <w:i/>
          <w:iCs/>
          <w:sz w:val="32"/>
          <w:szCs w:val="32"/>
        </w:rPr>
      </w:pPr>
    </w:p>
    <w:p w:rsidR="00002DA7" w:rsidRPr="00620FB5" w:rsidRDefault="00002DA7" w:rsidP="00620FB5">
      <w:pPr>
        <w:spacing w:after="160" w:line="259" w:lineRule="auto"/>
        <w:jc w:val="center"/>
        <w:rPr>
          <w:rFonts w:ascii="Century Gothic" w:eastAsia="Calibri" w:hAnsi="Century Gothic"/>
          <w:b/>
          <w:bCs/>
          <w:i/>
          <w:iCs/>
          <w:sz w:val="32"/>
          <w:szCs w:val="32"/>
          <w:u w:val="single"/>
        </w:rPr>
      </w:pPr>
      <w:r w:rsidRPr="00620FB5">
        <w:rPr>
          <w:rFonts w:ascii="Century Gothic" w:eastAsia="Calibri" w:hAnsi="Century Gothic"/>
          <w:b/>
          <w:bCs/>
          <w:i/>
          <w:iCs/>
          <w:sz w:val="32"/>
          <w:szCs w:val="32"/>
          <w:u w:val="single"/>
        </w:rPr>
        <w:t>RSE and PSHE</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We have adopted a new Scheme this year to PSHE called My Happy Mind. This scheme aims to allow children to understand their mind, emotions and feelings. The lessons will give the children opportunities to express themselves and learn ways to positively outlet any emotions.</w:t>
      </w:r>
    </w:p>
    <w:p w:rsidR="00620FB5" w:rsidRPr="00620FB5" w:rsidRDefault="00620FB5" w:rsidP="00620FB5">
      <w:pPr>
        <w:spacing w:after="160" w:line="259" w:lineRule="auto"/>
        <w:jc w:val="both"/>
        <w:rPr>
          <w:rFonts w:ascii="Century Gothic" w:eastAsia="Calibri" w:hAnsi="Century Gothic"/>
          <w:sz w:val="20"/>
          <w:szCs w:val="20"/>
        </w:rPr>
      </w:pP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 xml:space="preserve"> </w:t>
      </w:r>
    </w:p>
    <w:p w:rsidR="00620FB5" w:rsidRPr="00620FB5" w:rsidRDefault="00620FB5" w:rsidP="00620FB5">
      <w:pPr>
        <w:spacing w:after="160" w:line="259" w:lineRule="auto"/>
        <w:jc w:val="both"/>
        <w:rPr>
          <w:rFonts w:ascii="Century Gothic" w:eastAsia="Calibri" w:hAnsi="Century Gothic"/>
          <w:sz w:val="20"/>
          <w:szCs w:val="20"/>
        </w:rPr>
      </w:pP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 xml:space="preserve">Alongside </w:t>
      </w:r>
      <w:r w:rsidR="001B116B">
        <w:rPr>
          <w:rFonts w:ascii="Century Gothic" w:eastAsia="Calibri" w:hAnsi="Century Gothic"/>
          <w:sz w:val="20"/>
          <w:szCs w:val="20"/>
        </w:rPr>
        <w:t xml:space="preserve">the My Happy Mind Scheme Year Six </w:t>
      </w:r>
      <w:bookmarkStart w:id="0" w:name="_GoBack"/>
      <w:bookmarkEnd w:id="0"/>
      <w:r w:rsidRPr="00620FB5">
        <w:rPr>
          <w:rFonts w:ascii="Century Gothic" w:eastAsia="Calibri" w:hAnsi="Century Gothic"/>
          <w:sz w:val="20"/>
          <w:szCs w:val="20"/>
        </w:rPr>
        <w:t xml:space="preserve"> will also look at other PSHE topics:</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 All about me</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 My choices</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 My body</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 My Boundaries</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 My relationships</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lastRenderedPageBreak/>
        <w:t>. My thoughts and feelings</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Spiritua</w:t>
      </w:r>
      <w:r>
        <w:rPr>
          <w:rFonts w:ascii="Century Gothic" w:eastAsia="Calibri" w:hAnsi="Century Gothic"/>
          <w:sz w:val="20"/>
          <w:szCs w:val="20"/>
        </w:rPr>
        <w:t>l</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Explore beliefs and experience; respect faiths, feelings and values; enjoy learning about ourselves, others and the surrounding world.</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Moral</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Recognise right and wrong; respect the law; understand consequences; investigate moral and ethical issues; offer reasoned views.</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Social</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Use a range of social skills; participate in the local community; appreciate diverse viewpoints; participate, volunteer and cooperate; resolve conflict; engage with the 'British values' of democracy, the rule of law, liberty, respect and tolerance.</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Cultural</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Appreciate cultural influences; appreciate the role of Britain's parliamentary system; participate in culture opportunities; understand, accept, respect and celebrate diversity.We will aim these four areas throughout the curriculum.</w:t>
      </w:r>
    </w:p>
    <w:p w:rsidR="00620FB5" w:rsidRPr="00620FB5" w:rsidRDefault="00620FB5" w:rsidP="00620FB5">
      <w:pPr>
        <w:spacing w:after="160" w:line="259" w:lineRule="auto"/>
        <w:jc w:val="both"/>
        <w:rPr>
          <w:rFonts w:ascii="Century Gothic" w:eastAsia="Calibri" w:hAnsi="Century Gothic"/>
          <w:sz w:val="20"/>
          <w:szCs w:val="20"/>
        </w:rPr>
      </w:pP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What can you do to help?</w:t>
      </w:r>
    </w:p>
    <w:p w:rsidR="00620FB5" w:rsidRPr="00620FB5"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Help your child to understand and develop positive relationships with those around us through discussions.</w:t>
      </w:r>
    </w:p>
    <w:p w:rsidR="00164088" w:rsidRDefault="00620FB5" w:rsidP="00620FB5">
      <w:pPr>
        <w:spacing w:after="160" w:line="259" w:lineRule="auto"/>
        <w:jc w:val="both"/>
        <w:rPr>
          <w:rFonts w:ascii="Century Gothic" w:eastAsia="Calibri" w:hAnsi="Century Gothic"/>
          <w:sz w:val="20"/>
          <w:szCs w:val="20"/>
        </w:rPr>
      </w:pPr>
      <w:r w:rsidRPr="00620FB5">
        <w:rPr>
          <w:rFonts w:ascii="Century Gothic" w:eastAsia="Calibri" w:hAnsi="Century Gothic"/>
          <w:sz w:val="20"/>
          <w:szCs w:val="20"/>
        </w:rPr>
        <w:t>Encourage your child to talk about the knowledge organisers which they are looking at in school.</w:t>
      </w:r>
    </w:p>
    <w:p w:rsidR="00164088" w:rsidRDefault="00164088" w:rsidP="00802BEA">
      <w:pPr>
        <w:spacing w:after="160" w:line="259" w:lineRule="auto"/>
        <w:jc w:val="both"/>
        <w:rPr>
          <w:rFonts w:ascii="Century Gothic" w:eastAsia="Calibri" w:hAnsi="Century Gothic"/>
          <w:sz w:val="20"/>
          <w:szCs w:val="20"/>
        </w:rPr>
      </w:pPr>
    </w:p>
    <w:p w:rsidR="00164088" w:rsidRDefault="00164088" w:rsidP="00802BEA">
      <w:pPr>
        <w:spacing w:after="160" w:line="259" w:lineRule="auto"/>
        <w:jc w:val="both"/>
        <w:rPr>
          <w:rFonts w:ascii="Century Gothic" w:eastAsia="Calibri" w:hAnsi="Century Gothic"/>
          <w:sz w:val="20"/>
          <w:szCs w:val="20"/>
        </w:rPr>
      </w:pPr>
    </w:p>
    <w:p w:rsidR="00164088" w:rsidRDefault="001B116B" w:rsidP="00164088">
      <w:pPr>
        <w:jc w:val="center"/>
        <w:rPr>
          <w:rFonts w:ascii="Century Gothic" w:hAnsi="Century Gothic"/>
          <w:b/>
          <w:bCs/>
          <w:i/>
          <w:iCs/>
          <w:sz w:val="32"/>
          <w:szCs w:val="32"/>
          <w:u w:val="single"/>
        </w:rPr>
      </w:pPr>
      <w:r>
        <w:rPr>
          <w:rFonts w:ascii="Century Gothic" w:hAnsi="Century Gothic"/>
          <w:b/>
          <w:bCs/>
          <w:i/>
          <w:iCs/>
          <w:noProof/>
          <w:sz w:val="32"/>
          <w:szCs w:val="32"/>
          <w:u w:val="single"/>
          <w:lang w:eastAsia="en-GB"/>
        </w:rPr>
        <w:drawing>
          <wp:anchor distT="0" distB="0" distL="114300" distR="114300" simplePos="0" relativeHeight="251667456" behindDoc="0" locked="0" layoutInCell="1" allowOverlap="1">
            <wp:simplePos x="0" y="0"/>
            <wp:positionH relativeFrom="column">
              <wp:posOffset>4167505</wp:posOffset>
            </wp:positionH>
            <wp:positionV relativeFrom="paragraph">
              <wp:posOffset>-372110</wp:posOffset>
            </wp:positionV>
            <wp:extent cx="1905000" cy="13620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pic:spPr>
                </pic:pic>
              </a:graphicData>
            </a:graphic>
            <wp14:sizeRelH relativeFrom="page">
              <wp14:pctWidth>0</wp14:pctWidth>
            </wp14:sizeRelH>
            <wp14:sizeRelV relativeFrom="page">
              <wp14:pctHeight>0</wp14:pctHeight>
            </wp14:sizeRelV>
          </wp:anchor>
        </w:drawing>
      </w:r>
      <w:r w:rsidR="00164088" w:rsidRPr="00164088">
        <w:rPr>
          <w:rFonts w:ascii="Century Gothic" w:hAnsi="Century Gothic"/>
          <w:b/>
          <w:bCs/>
          <w:i/>
          <w:iCs/>
          <w:sz w:val="32"/>
          <w:szCs w:val="32"/>
          <w:u w:val="single"/>
        </w:rPr>
        <w:t>Music</w:t>
      </w:r>
      <w:r w:rsidR="00C019BC">
        <w:rPr>
          <w:rFonts w:ascii="Century Gothic" w:hAnsi="Century Gothic"/>
          <w:b/>
          <w:bCs/>
          <w:i/>
          <w:iCs/>
          <w:sz w:val="32"/>
          <w:szCs w:val="32"/>
          <w:u w:val="single"/>
        </w:rPr>
        <w:t xml:space="preserve">      </w:t>
      </w:r>
    </w:p>
    <w:p w:rsidR="003C0782" w:rsidRPr="00164088" w:rsidRDefault="003C0782" w:rsidP="00164088">
      <w:pPr>
        <w:jc w:val="center"/>
        <w:rPr>
          <w:rFonts w:ascii="Century Gothic" w:hAnsi="Century Gothic"/>
          <w:b/>
          <w:bCs/>
          <w:i/>
          <w:iCs/>
          <w:sz w:val="32"/>
          <w:szCs w:val="32"/>
          <w:u w:val="single"/>
        </w:rPr>
      </w:pPr>
    </w:p>
    <w:p w:rsidR="00164088" w:rsidRDefault="00164088" w:rsidP="00802BEA">
      <w:pPr>
        <w:spacing w:after="160" w:line="259" w:lineRule="auto"/>
        <w:jc w:val="both"/>
        <w:rPr>
          <w:rFonts w:ascii="Century Gothic" w:eastAsia="Calibri" w:hAnsi="Century Gothic"/>
          <w:sz w:val="20"/>
          <w:szCs w:val="20"/>
        </w:rPr>
      </w:pPr>
    </w:p>
    <w:p w:rsidR="003C0782" w:rsidRDefault="003C0782" w:rsidP="003C0782">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We use Charanga to teach our children music. </w:t>
      </w:r>
    </w:p>
    <w:p w:rsidR="003C0782" w:rsidRDefault="003C0782" w:rsidP="003C0782">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Children will </w:t>
      </w:r>
      <w:r w:rsidRPr="003C0782">
        <w:rPr>
          <w:rFonts w:ascii="Century Gothic" w:eastAsia="Calibri" w:hAnsi="Century Gothic"/>
          <w:sz w:val="20"/>
          <w:szCs w:val="20"/>
        </w:rPr>
        <w:t>be taught to</w:t>
      </w:r>
      <w:r>
        <w:rPr>
          <w:rFonts w:ascii="Century Gothic" w:eastAsia="Calibri" w:hAnsi="Century Gothic"/>
          <w:sz w:val="20"/>
          <w:szCs w:val="20"/>
        </w:rPr>
        <w:t>:</w:t>
      </w:r>
    </w:p>
    <w:p w:rsidR="003C0782" w:rsidRPr="003C0782" w:rsidRDefault="003C0782" w:rsidP="003C0782">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 </w:t>
      </w:r>
      <w:r w:rsidRPr="003C0782">
        <w:rPr>
          <w:rFonts w:ascii="Century Gothic" w:eastAsia="Calibri" w:hAnsi="Century Gothic"/>
          <w:sz w:val="20"/>
          <w:szCs w:val="20"/>
        </w:rPr>
        <w:t>sing and play musically with increasing confidence and control.</w:t>
      </w:r>
    </w:p>
    <w:p w:rsidR="003C0782" w:rsidRPr="003C0782" w:rsidRDefault="003C0782" w:rsidP="003C0782">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 </w:t>
      </w:r>
      <w:r w:rsidRPr="003C0782">
        <w:rPr>
          <w:rFonts w:ascii="Century Gothic" w:eastAsia="Calibri" w:hAnsi="Century Gothic"/>
          <w:sz w:val="20"/>
          <w:szCs w:val="20"/>
        </w:rPr>
        <w:t>They should develop an understanding of musical composition, organising and</w:t>
      </w:r>
    </w:p>
    <w:p w:rsidR="003C0782" w:rsidRDefault="003C0782" w:rsidP="003C0782">
      <w:pPr>
        <w:spacing w:after="160" w:line="259" w:lineRule="auto"/>
        <w:jc w:val="both"/>
        <w:rPr>
          <w:rFonts w:ascii="Century Gothic" w:eastAsia="Calibri" w:hAnsi="Century Gothic"/>
          <w:sz w:val="20"/>
          <w:szCs w:val="20"/>
        </w:rPr>
      </w:pPr>
      <w:r w:rsidRPr="003C0782">
        <w:rPr>
          <w:rFonts w:ascii="Century Gothic" w:eastAsia="Calibri" w:hAnsi="Century Gothic"/>
          <w:sz w:val="20"/>
          <w:szCs w:val="20"/>
        </w:rPr>
        <w:t>manipulating ideas within musical structures and reproducing sounds from aural memory.</w:t>
      </w:r>
    </w:p>
    <w:p w:rsidR="003C0782" w:rsidRPr="003C0782" w:rsidRDefault="003C0782" w:rsidP="003C0782">
      <w:pPr>
        <w:spacing w:after="160" w:line="259" w:lineRule="auto"/>
        <w:jc w:val="both"/>
        <w:rPr>
          <w:rFonts w:ascii="Century Gothic" w:eastAsia="Calibri" w:hAnsi="Century Gothic"/>
          <w:sz w:val="20"/>
          <w:szCs w:val="20"/>
        </w:rPr>
      </w:pPr>
    </w:p>
    <w:p w:rsidR="003C0782" w:rsidRPr="003C0782" w:rsidRDefault="003C0782" w:rsidP="003C0782">
      <w:pPr>
        <w:spacing w:after="160" w:line="259" w:lineRule="auto"/>
        <w:jc w:val="both"/>
        <w:rPr>
          <w:rFonts w:ascii="Century Gothic" w:eastAsia="Calibri" w:hAnsi="Century Gothic"/>
          <w:sz w:val="20"/>
          <w:szCs w:val="20"/>
        </w:rPr>
      </w:pPr>
      <w:r w:rsidRPr="003C0782">
        <w:rPr>
          <w:rFonts w:ascii="Century Gothic" w:eastAsia="Calibri" w:hAnsi="Century Gothic"/>
          <w:sz w:val="20"/>
          <w:szCs w:val="20"/>
        </w:rPr>
        <w:t>Pupils should be taught to:</w:t>
      </w:r>
    </w:p>
    <w:p w:rsidR="003C0782" w:rsidRPr="003C0782" w:rsidRDefault="003C0782" w:rsidP="003C0782">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 </w:t>
      </w:r>
      <w:r w:rsidRPr="003C0782">
        <w:rPr>
          <w:rFonts w:ascii="Century Gothic" w:eastAsia="Calibri" w:hAnsi="Century Gothic"/>
          <w:sz w:val="20"/>
          <w:szCs w:val="20"/>
        </w:rPr>
        <w:t>play and perform in solo and ensemble contexts, using their voices and playing musical</w:t>
      </w:r>
    </w:p>
    <w:p w:rsidR="003C0782" w:rsidRPr="003C0782" w:rsidRDefault="003C0782" w:rsidP="003C0782">
      <w:pPr>
        <w:spacing w:after="160" w:line="259" w:lineRule="auto"/>
        <w:jc w:val="both"/>
        <w:rPr>
          <w:rFonts w:ascii="Century Gothic" w:eastAsia="Calibri" w:hAnsi="Century Gothic"/>
          <w:sz w:val="20"/>
          <w:szCs w:val="20"/>
        </w:rPr>
      </w:pPr>
      <w:r w:rsidRPr="003C0782">
        <w:rPr>
          <w:rFonts w:ascii="Century Gothic" w:eastAsia="Calibri" w:hAnsi="Century Gothic"/>
          <w:sz w:val="20"/>
          <w:szCs w:val="20"/>
        </w:rPr>
        <w:t>instruments with increasing accuracy, fluency, control and expression</w:t>
      </w:r>
    </w:p>
    <w:p w:rsidR="003C0782" w:rsidRPr="003C0782" w:rsidRDefault="003C0782" w:rsidP="003C0782">
      <w:pPr>
        <w:spacing w:after="160" w:line="259" w:lineRule="auto"/>
        <w:jc w:val="both"/>
        <w:rPr>
          <w:rFonts w:ascii="Century Gothic" w:eastAsia="Calibri" w:hAnsi="Century Gothic"/>
          <w:sz w:val="20"/>
          <w:szCs w:val="20"/>
        </w:rPr>
      </w:pPr>
      <w:r>
        <w:rPr>
          <w:rFonts w:ascii="Century Gothic" w:eastAsia="Calibri" w:hAnsi="Century Gothic"/>
          <w:sz w:val="20"/>
          <w:szCs w:val="20"/>
        </w:rPr>
        <w:t>.</w:t>
      </w:r>
      <w:r w:rsidRPr="003C0782">
        <w:rPr>
          <w:rFonts w:ascii="Century Gothic" w:eastAsia="Calibri" w:hAnsi="Century Gothic"/>
          <w:sz w:val="20"/>
          <w:szCs w:val="20"/>
        </w:rPr>
        <w:t xml:space="preserve"> improvise and compose music for a range of purposes using the inter-related</w:t>
      </w:r>
    </w:p>
    <w:p w:rsidR="003C0782" w:rsidRPr="003C0782" w:rsidRDefault="003C0782" w:rsidP="003C0782">
      <w:pPr>
        <w:spacing w:after="160" w:line="259" w:lineRule="auto"/>
        <w:jc w:val="both"/>
        <w:rPr>
          <w:rFonts w:ascii="Century Gothic" w:eastAsia="Calibri" w:hAnsi="Century Gothic"/>
          <w:sz w:val="20"/>
          <w:szCs w:val="20"/>
        </w:rPr>
      </w:pPr>
      <w:r w:rsidRPr="003C0782">
        <w:rPr>
          <w:rFonts w:ascii="Century Gothic" w:eastAsia="Calibri" w:hAnsi="Century Gothic"/>
          <w:sz w:val="20"/>
          <w:szCs w:val="20"/>
        </w:rPr>
        <w:lastRenderedPageBreak/>
        <w:t>dimensions of music</w:t>
      </w:r>
    </w:p>
    <w:p w:rsidR="003C0782" w:rsidRPr="003C0782" w:rsidRDefault="003C0782" w:rsidP="003C0782">
      <w:pPr>
        <w:spacing w:after="160" w:line="259" w:lineRule="auto"/>
        <w:jc w:val="both"/>
        <w:rPr>
          <w:rFonts w:ascii="Century Gothic" w:eastAsia="Calibri" w:hAnsi="Century Gothic"/>
          <w:sz w:val="20"/>
          <w:szCs w:val="20"/>
        </w:rPr>
      </w:pPr>
      <w:r>
        <w:rPr>
          <w:rFonts w:ascii="Century Gothic" w:eastAsia="Calibri" w:hAnsi="Century Gothic"/>
          <w:sz w:val="20"/>
          <w:szCs w:val="20"/>
        </w:rPr>
        <w:t>. l</w:t>
      </w:r>
      <w:r w:rsidRPr="003C0782">
        <w:rPr>
          <w:rFonts w:ascii="Century Gothic" w:eastAsia="Calibri" w:hAnsi="Century Gothic"/>
          <w:sz w:val="20"/>
          <w:szCs w:val="20"/>
        </w:rPr>
        <w:t>isten with attention to detail and recall sounds with increasing aural memory</w:t>
      </w:r>
    </w:p>
    <w:p w:rsidR="003C0782" w:rsidRPr="003C0782" w:rsidRDefault="003C0782" w:rsidP="003C0782">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 </w:t>
      </w:r>
      <w:r w:rsidRPr="003C0782">
        <w:rPr>
          <w:rFonts w:ascii="Century Gothic" w:eastAsia="Calibri" w:hAnsi="Century Gothic"/>
          <w:sz w:val="20"/>
          <w:szCs w:val="20"/>
        </w:rPr>
        <w:t>use and understand staff and other musical notations</w:t>
      </w:r>
    </w:p>
    <w:p w:rsidR="003C0782" w:rsidRPr="003C0782" w:rsidRDefault="003C0782" w:rsidP="003C0782">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 </w:t>
      </w:r>
      <w:r w:rsidRPr="003C0782">
        <w:rPr>
          <w:rFonts w:ascii="Century Gothic" w:eastAsia="Calibri" w:hAnsi="Century Gothic"/>
          <w:sz w:val="20"/>
          <w:szCs w:val="20"/>
        </w:rPr>
        <w:t>appreciate and understand a wide range of high-quality live and recorded music drawn</w:t>
      </w:r>
    </w:p>
    <w:p w:rsidR="003C0782" w:rsidRPr="003C0782" w:rsidRDefault="001B116B" w:rsidP="003C0782">
      <w:pPr>
        <w:spacing w:after="160" w:line="259" w:lineRule="auto"/>
        <w:jc w:val="both"/>
        <w:rPr>
          <w:rFonts w:ascii="Century Gothic" w:eastAsia="Calibri" w:hAnsi="Century Gothic"/>
          <w:sz w:val="20"/>
          <w:szCs w:val="20"/>
        </w:rPr>
      </w:pPr>
      <w:r>
        <w:rPr>
          <w:rFonts w:ascii="Century Gothic" w:hAnsi="Century Gothic"/>
          <w:noProof/>
          <w:sz w:val="20"/>
          <w:szCs w:val="20"/>
          <w:lang w:eastAsia="en-GB"/>
        </w:rPr>
        <w:drawing>
          <wp:anchor distT="0" distB="0" distL="114300" distR="114300" simplePos="0" relativeHeight="251666432" behindDoc="0" locked="0" layoutInCell="1" allowOverlap="1">
            <wp:simplePos x="0" y="0"/>
            <wp:positionH relativeFrom="column">
              <wp:posOffset>4432300</wp:posOffset>
            </wp:positionH>
            <wp:positionV relativeFrom="paragraph">
              <wp:posOffset>35560</wp:posOffset>
            </wp:positionV>
            <wp:extent cx="1513205" cy="10534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3205" cy="1053465"/>
                    </a:xfrm>
                    <a:prstGeom prst="rect">
                      <a:avLst/>
                    </a:prstGeom>
                    <a:noFill/>
                  </pic:spPr>
                </pic:pic>
              </a:graphicData>
            </a:graphic>
            <wp14:sizeRelH relativeFrom="page">
              <wp14:pctWidth>0</wp14:pctWidth>
            </wp14:sizeRelH>
            <wp14:sizeRelV relativeFrom="page">
              <wp14:pctHeight>0</wp14:pctHeight>
            </wp14:sizeRelV>
          </wp:anchor>
        </w:drawing>
      </w:r>
      <w:r w:rsidR="003C0782" w:rsidRPr="003C0782">
        <w:rPr>
          <w:rFonts w:ascii="Century Gothic" w:eastAsia="Calibri" w:hAnsi="Century Gothic"/>
          <w:sz w:val="20"/>
          <w:szCs w:val="20"/>
        </w:rPr>
        <w:t>from different traditions and from great composers and musicians</w:t>
      </w:r>
    </w:p>
    <w:p w:rsidR="00164088" w:rsidRDefault="003C0782" w:rsidP="003C0782">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 </w:t>
      </w:r>
      <w:r w:rsidRPr="003C0782">
        <w:rPr>
          <w:rFonts w:ascii="Century Gothic" w:eastAsia="Calibri" w:hAnsi="Century Gothic"/>
          <w:sz w:val="20"/>
          <w:szCs w:val="20"/>
        </w:rPr>
        <w:t>develop an understanding of the history of music</w:t>
      </w:r>
    </w:p>
    <w:p w:rsidR="00BB71A3" w:rsidRPr="00C019BC" w:rsidRDefault="00E817FA" w:rsidP="00C019BC">
      <w:pPr>
        <w:spacing w:after="160" w:line="259" w:lineRule="auto"/>
        <w:jc w:val="center"/>
        <w:rPr>
          <w:rFonts w:ascii="Century Gothic" w:eastAsia="Calibri" w:hAnsi="Century Gothic"/>
          <w:sz w:val="20"/>
          <w:szCs w:val="20"/>
        </w:rPr>
      </w:pPr>
      <w:r w:rsidRPr="00E817FA">
        <w:rPr>
          <w:rFonts w:ascii="Century Gothic" w:hAnsi="Century Gothic"/>
          <w:b/>
          <w:i/>
          <w:iCs/>
          <w:noProof/>
          <w:sz w:val="32"/>
          <w:szCs w:val="32"/>
          <w:u w:val="single"/>
        </w:rPr>
        <w:t>Computing</w:t>
      </w:r>
    </w:p>
    <w:p w:rsidR="00BB71A3" w:rsidRPr="00693E8F" w:rsidRDefault="00BB71A3" w:rsidP="00802BEA">
      <w:pPr>
        <w:spacing w:after="160" w:line="259" w:lineRule="auto"/>
        <w:jc w:val="both"/>
        <w:rPr>
          <w:rFonts w:ascii="Century Gothic" w:eastAsia="Calibri" w:hAnsi="Century Gothic"/>
          <w:sz w:val="20"/>
          <w:szCs w:val="20"/>
        </w:rPr>
      </w:pPr>
      <w:r w:rsidRPr="00693E8F">
        <w:rPr>
          <w:rFonts w:ascii="Century Gothic" w:eastAsia="Calibri" w:hAnsi="Century Gothic"/>
          <w:sz w:val="20"/>
          <w:szCs w:val="20"/>
        </w:rPr>
        <w:t>In Year 6, the children will learn to:</w:t>
      </w:r>
    </w:p>
    <w:p w:rsidR="00BB71A3" w:rsidRPr="00693E8F" w:rsidRDefault="00BB71A3" w:rsidP="00802BEA">
      <w:pPr>
        <w:numPr>
          <w:ilvl w:val="0"/>
          <w:numId w:val="49"/>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design, write and debug programs that accomplish specific goals, including controlling or simulating physical systems; solve problems by decomposing them into smaller parts </w:t>
      </w:r>
    </w:p>
    <w:p w:rsidR="00BB71A3" w:rsidRPr="00693E8F" w:rsidRDefault="00BB71A3" w:rsidP="00802BEA">
      <w:pPr>
        <w:numPr>
          <w:ilvl w:val="0"/>
          <w:numId w:val="49"/>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 xml:space="preserve">use sequence, selection, and repetition in programs; work with variables and various forms of input and output </w:t>
      </w:r>
    </w:p>
    <w:p w:rsidR="00BB71A3" w:rsidRPr="00693E8F" w:rsidRDefault="00BB71A3" w:rsidP="00802BEA">
      <w:pPr>
        <w:numPr>
          <w:ilvl w:val="0"/>
          <w:numId w:val="49"/>
        </w:numPr>
        <w:spacing w:after="160" w:line="259" w:lineRule="auto"/>
        <w:contextualSpacing/>
        <w:jc w:val="both"/>
        <w:rPr>
          <w:rFonts w:ascii="Century Gothic" w:eastAsia="Calibri" w:hAnsi="Century Gothic"/>
          <w:sz w:val="20"/>
          <w:szCs w:val="20"/>
        </w:rPr>
      </w:pPr>
      <w:r w:rsidRPr="00693E8F">
        <w:rPr>
          <w:rFonts w:ascii="Century Gothic" w:eastAsia="Calibri" w:hAnsi="Century Gothic"/>
          <w:sz w:val="20"/>
          <w:szCs w:val="20"/>
        </w:rPr>
        <w:t>use logical reasoning to explain how some simple algorithms work and to detect and correct errors in algorithms and programs</w:t>
      </w:r>
    </w:p>
    <w:p w:rsidR="00BB71A3" w:rsidRPr="00693E8F" w:rsidRDefault="00BB71A3">
      <w:pPr>
        <w:numPr>
          <w:ilvl w:val="0"/>
          <w:numId w:val="49"/>
        </w:numPr>
        <w:spacing w:after="160" w:line="259" w:lineRule="auto"/>
        <w:contextualSpacing/>
        <w:rPr>
          <w:rFonts w:ascii="Century Gothic" w:eastAsia="Calibri" w:hAnsi="Century Gothic"/>
          <w:sz w:val="20"/>
          <w:szCs w:val="20"/>
        </w:rPr>
      </w:pPr>
      <w:r w:rsidRPr="00693E8F">
        <w:rPr>
          <w:rFonts w:ascii="Century Gothic" w:eastAsia="Calibri" w:hAnsi="Century Gothic"/>
          <w:sz w:val="20"/>
          <w:szCs w:val="20"/>
        </w:rPr>
        <w:t xml:space="preserve">understand computer networks including the internet; how they can provide multiple services, such as the world wide web; and the opportunities they offer for communication and collaboration </w:t>
      </w:r>
    </w:p>
    <w:p w:rsidR="00BB71A3" w:rsidRPr="00693E8F" w:rsidRDefault="00BB71A3">
      <w:pPr>
        <w:numPr>
          <w:ilvl w:val="0"/>
          <w:numId w:val="49"/>
        </w:numPr>
        <w:spacing w:after="160" w:line="259" w:lineRule="auto"/>
        <w:contextualSpacing/>
        <w:rPr>
          <w:rFonts w:ascii="Century Gothic" w:eastAsia="Calibri" w:hAnsi="Century Gothic"/>
          <w:sz w:val="20"/>
          <w:szCs w:val="20"/>
        </w:rPr>
      </w:pPr>
      <w:r w:rsidRPr="00693E8F">
        <w:rPr>
          <w:rFonts w:ascii="Century Gothic" w:eastAsia="Calibri" w:hAnsi="Century Gothic"/>
          <w:sz w:val="20"/>
          <w:szCs w:val="20"/>
        </w:rPr>
        <w:t xml:space="preserve">use search technologies effectively, appreciate how results are selected and ranked, and be discerning in evaluating digital content </w:t>
      </w:r>
    </w:p>
    <w:p w:rsidR="00BB71A3" w:rsidRPr="00693E8F" w:rsidRDefault="00BB71A3">
      <w:pPr>
        <w:numPr>
          <w:ilvl w:val="0"/>
          <w:numId w:val="49"/>
        </w:numPr>
        <w:spacing w:after="160" w:line="259" w:lineRule="auto"/>
        <w:contextualSpacing/>
        <w:rPr>
          <w:rFonts w:ascii="Century Gothic" w:eastAsia="Calibri" w:hAnsi="Century Gothic"/>
          <w:sz w:val="20"/>
          <w:szCs w:val="20"/>
        </w:rPr>
      </w:pPr>
      <w:r w:rsidRPr="00693E8F">
        <w:rPr>
          <w:rFonts w:ascii="Century Gothic" w:eastAsia="Calibri" w:hAnsi="Century Gothic"/>
          <w:sz w:val="20"/>
          <w:szCs w:val="20"/>
        </w:rPr>
        <w:t xml:space="preserve">select, use and combine a variety of software (including internet services) on a range of digital devices to design and create a range of programs, systems and content that accomplish given goals, including collecting, analysing, evaluating and presenting data and information </w:t>
      </w:r>
    </w:p>
    <w:p w:rsidR="00BB71A3" w:rsidRPr="00693E8F" w:rsidRDefault="00BB71A3">
      <w:pPr>
        <w:numPr>
          <w:ilvl w:val="0"/>
          <w:numId w:val="49"/>
        </w:numPr>
        <w:spacing w:after="160" w:line="259" w:lineRule="auto"/>
        <w:contextualSpacing/>
        <w:rPr>
          <w:rFonts w:ascii="Century Gothic" w:eastAsia="Calibri" w:hAnsi="Century Gothic"/>
          <w:sz w:val="20"/>
          <w:szCs w:val="20"/>
        </w:rPr>
      </w:pPr>
      <w:r w:rsidRPr="00693E8F">
        <w:rPr>
          <w:rFonts w:ascii="Century Gothic" w:eastAsia="Calibri" w:hAnsi="Century Gothic"/>
          <w:sz w:val="20"/>
          <w:szCs w:val="20"/>
        </w:rPr>
        <w:t>use technology safely, respectfully and responsibly; recognise acceptable/unacceptable behaviour; identify a range of ways to report concerns about content and contact.</w:t>
      </w:r>
    </w:p>
    <w:p w:rsidR="00BB71A3" w:rsidRPr="00693E8F" w:rsidRDefault="00BB71A3">
      <w:pPr>
        <w:pStyle w:val="Heading2"/>
        <w:rPr>
          <w:rFonts w:ascii="Century Gothic" w:hAnsi="Century Gothic"/>
          <w:sz w:val="20"/>
          <w:szCs w:val="20"/>
        </w:rPr>
      </w:pPr>
      <w:r w:rsidRPr="00693E8F">
        <w:rPr>
          <w:rFonts w:ascii="Century Gothic" w:hAnsi="Century Gothic"/>
          <w:sz w:val="20"/>
          <w:szCs w:val="20"/>
        </w:rPr>
        <w:t>What can you do to help?</w:t>
      </w:r>
    </w:p>
    <w:p w:rsidR="00BB71A3" w:rsidRPr="00693E8F" w:rsidRDefault="00BB71A3">
      <w:pPr>
        <w:rPr>
          <w:rFonts w:ascii="Century Gothic" w:hAnsi="Century Gothic"/>
          <w:sz w:val="20"/>
          <w:szCs w:val="20"/>
        </w:rPr>
      </w:pPr>
    </w:p>
    <w:p w:rsidR="00164088" w:rsidRDefault="00164088" w:rsidP="00164088">
      <w:pPr>
        <w:rPr>
          <w:rFonts w:ascii="Century Gothic" w:hAnsi="Century Gothic"/>
          <w:sz w:val="20"/>
          <w:szCs w:val="20"/>
        </w:rPr>
      </w:pPr>
      <w:r>
        <w:rPr>
          <w:rFonts w:ascii="Century Gothic" w:hAnsi="Century Gothic"/>
          <w:sz w:val="20"/>
          <w:szCs w:val="20"/>
        </w:rPr>
        <w:t>We use the scheme Ilearn2. Please check your weekly homework letter for the activity code to practise your computing skills at home.</w:t>
      </w:r>
    </w:p>
    <w:p w:rsidR="000C203A" w:rsidRDefault="000C203A">
      <w:pPr>
        <w:rPr>
          <w:rFonts w:ascii="Century Gothic" w:hAnsi="Century Gothic"/>
          <w:sz w:val="20"/>
          <w:szCs w:val="20"/>
        </w:rPr>
      </w:pPr>
    </w:p>
    <w:p w:rsidR="00E66584" w:rsidRPr="00693E8F" w:rsidRDefault="00E66584">
      <w:pPr>
        <w:rPr>
          <w:rFonts w:ascii="Century Gothic" w:hAnsi="Century Gothic"/>
          <w:sz w:val="20"/>
          <w:szCs w:val="20"/>
        </w:rPr>
      </w:pPr>
    </w:p>
    <w:p w:rsidR="00BB71A3" w:rsidRPr="00693E8F" w:rsidRDefault="00BB71A3">
      <w:pPr>
        <w:rPr>
          <w:rFonts w:ascii="Century Gothic" w:hAnsi="Century Gothic"/>
          <w:sz w:val="20"/>
          <w:szCs w:val="20"/>
        </w:rPr>
      </w:pPr>
    </w:p>
    <w:p w:rsidR="00E66584" w:rsidRDefault="001B116B">
      <w:pPr>
        <w:jc w:val="center"/>
        <w:rPr>
          <w:rFonts w:ascii="Century Gothic" w:hAnsi="Century Gothic"/>
          <w:b/>
          <w:bCs/>
          <w:i/>
          <w:iCs/>
          <w:noProof/>
          <w:sz w:val="32"/>
          <w:szCs w:val="32"/>
          <w:u w:val="single"/>
          <w:lang w:eastAsia="en-GB"/>
        </w:rPr>
      </w:pPr>
      <w:r>
        <w:rPr>
          <w:rFonts w:ascii="Century Gothic" w:hAnsi="Century Gothic"/>
          <w:noProof/>
          <w:sz w:val="20"/>
          <w:szCs w:val="20"/>
          <w:lang w:eastAsia="en-GB"/>
        </w:rPr>
        <w:drawing>
          <wp:anchor distT="0" distB="0" distL="114300" distR="114300" simplePos="0" relativeHeight="251665408" behindDoc="0" locked="0" layoutInCell="1" allowOverlap="1">
            <wp:simplePos x="0" y="0"/>
            <wp:positionH relativeFrom="column">
              <wp:posOffset>3384550</wp:posOffset>
            </wp:positionH>
            <wp:positionV relativeFrom="paragraph">
              <wp:posOffset>-424180</wp:posOffset>
            </wp:positionV>
            <wp:extent cx="687705" cy="6877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7705" cy="687705"/>
                    </a:xfrm>
                    <a:prstGeom prst="rect">
                      <a:avLst/>
                    </a:prstGeom>
                    <a:noFill/>
                  </pic:spPr>
                </pic:pic>
              </a:graphicData>
            </a:graphic>
            <wp14:sizeRelH relativeFrom="page">
              <wp14:pctWidth>0</wp14:pctWidth>
            </wp14:sizeRelH>
            <wp14:sizeRelV relativeFrom="page">
              <wp14:pctHeight>0</wp14:pctHeight>
            </wp14:sizeRelV>
          </wp:anchor>
        </w:drawing>
      </w:r>
      <w:r w:rsidR="000C203A">
        <w:rPr>
          <w:rFonts w:ascii="Century Gothic" w:hAnsi="Century Gothic"/>
          <w:b/>
          <w:bCs/>
          <w:i/>
          <w:iCs/>
          <w:noProof/>
          <w:sz w:val="32"/>
          <w:szCs w:val="32"/>
          <w:u w:val="single"/>
          <w:lang w:eastAsia="en-GB"/>
        </w:rPr>
        <w:t>Spanish</w:t>
      </w:r>
    </w:p>
    <w:p w:rsidR="00BB71A3" w:rsidRPr="00693E8F" w:rsidRDefault="00BB71A3">
      <w:pPr>
        <w:rPr>
          <w:rFonts w:ascii="Century Gothic" w:hAnsi="Century Gothic"/>
          <w:sz w:val="20"/>
          <w:szCs w:val="20"/>
        </w:rPr>
      </w:pPr>
    </w:p>
    <w:p w:rsidR="00363244" w:rsidRPr="00363244" w:rsidRDefault="00363244" w:rsidP="00363244">
      <w:pPr>
        <w:rPr>
          <w:rFonts w:ascii="Century Gothic" w:hAnsi="Century Gothic"/>
          <w:sz w:val="20"/>
          <w:szCs w:val="20"/>
        </w:rPr>
      </w:pPr>
      <w:r w:rsidRPr="00363244">
        <w:rPr>
          <w:rFonts w:ascii="Century Gothic" w:hAnsi="Century Gothic"/>
          <w:sz w:val="20"/>
          <w:szCs w:val="20"/>
        </w:rPr>
        <w:t xml:space="preserve">Pupils at Pewithall School learn Spanish and enjoy the benefits of starting to learn a foreign language at such an early age. We teach through songs, videos, games, interactive activities and lessons based on a practical communicative approach. </w:t>
      </w:r>
    </w:p>
    <w:p w:rsidR="00363244" w:rsidRPr="00363244" w:rsidRDefault="00363244" w:rsidP="00363244">
      <w:pPr>
        <w:rPr>
          <w:rFonts w:ascii="Century Gothic" w:hAnsi="Century Gothic"/>
          <w:sz w:val="20"/>
          <w:szCs w:val="20"/>
        </w:rPr>
      </w:pPr>
      <w:r w:rsidRPr="00363244">
        <w:rPr>
          <w:rFonts w:ascii="Century Gothic" w:hAnsi="Century Gothic"/>
          <w:sz w:val="20"/>
          <w:szCs w:val="20"/>
        </w:rPr>
        <w:t>Our aim is to ensure that children develop a good basic understanding and a love of Spanish. We help them acquire the foundations for further foreign language learning at Key Stage 3 and a smoother transfer to Secondary School.</w:t>
      </w:r>
    </w:p>
    <w:p w:rsidR="00363244" w:rsidRPr="00363244" w:rsidRDefault="00363244" w:rsidP="00363244">
      <w:pPr>
        <w:rPr>
          <w:rFonts w:ascii="Century Gothic" w:hAnsi="Century Gothic"/>
          <w:sz w:val="20"/>
          <w:szCs w:val="20"/>
        </w:rPr>
      </w:pPr>
      <w:r w:rsidRPr="00363244">
        <w:rPr>
          <w:rFonts w:ascii="Century Gothic" w:hAnsi="Century Gothic"/>
          <w:sz w:val="20"/>
          <w:szCs w:val="20"/>
        </w:rPr>
        <w:t>We endeavour to enable our pupils to express their ideas and thoughts in another language by working on the four basic language skills: speaking, listening, reading and writing. Excellent accent and intonation are reinforced in every lesson since we believe in a “Talk for writing approach”</w:t>
      </w:r>
    </w:p>
    <w:p w:rsidR="00363244" w:rsidRPr="00363244" w:rsidRDefault="00363244" w:rsidP="00363244">
      <w:pPr>
        <w:rPr>
          <w:rFonts w:ascii="Century Gothic" w:hAnsi="Century Gothic"/>
          <w:sz w:val="20"/>
          <w:szCs w:val="20"/>
        </w:rPr>
      </w:pPr>
      <w:r w:rsidRPr="00363244">
        <w:rPr>
          <w:rFonts w:ascii="Century Gothic" w:hAnsi="Century Gothic"/>
          <w:sz w:val="20"/>
          <w:szCs w:val="20"/>
        </w:rPr>
        <w:t xml:space="preserve">Our stimulating curriculum and an eclectic approach to teaching enables us to use different techniques and resources to provide our children with a high-quality language education. </w:t>
      </w:r>
      <w:r w:rsidRPr="00363244">
        <w:rPr>
          <w:rFonts w:ascii="Century Gothic" w:hAnsi="Century Gothic"/>
          <w:sz w:val="20"/>
          <w:szCs w:val="20"/>
        </w:rPr>
        <w:lastRenderedPageBreak/>
        <w:t>Sessions are aimed at infusing children a love of Spanish and children like Spanish because they can enjoy playing with the language and become life-long lovers of Spanish whilst maintaining high educational expectations. As we will be using Duolingo for Schools to deliver this curriculum, we hope that the love of languages will be a strong focus of home learning too inspiring our families and home life.</w:t>
      </w:r>
    </w:p>
    <w:p w:rsidR="00363244" w:rsidRDefault="00363244" w:rsidP="00363244">
      <w:pPr>
        <w:rPr>
          <w:rFonts w:ascii="Century Gothic" w:hAnsi="Century Gothic"/>
          <w:sz w:val="20"/>
          <w:szCs w:val="20"/>
        </w:rPr>
      </w:pPr>
      <w:r w:rsidRPr="00363244">
        <w:rPr>
          <w:rFonts w:ascii="Century Gothic" w:hAnsi="Century Gothic"/>
          <w:sz w:val="20"/>
          <w:szCs w:val="20"/>
        </w:rPr>
        <w:t>Learning a foreign language provides an opening to other cultures, fosters children´s curiosity and deepens their understanding of the world. All children regardless of their background and ability are encouraged to develop their full potential in Spanish. All pupils feel engaged and enjoy learning Spanish within the context of the culture of the Hispanic world.</w:t>
      </w:r>
    </w:p>
    <w:p w:rsidR="00363244" w:rsidRPr="00363244" w:rsidRDefault="00363244" w:rsidP="00363244">
      <w:pPr>
        <w:rPr>
          <w:rFonts w:ascii="Century Gothic" w:hAnsi="Century Gothic"/>
          <w:sz w:val="20"/>
          <w:szCs w:val="20"/>
        </w:rPr>
      </w:pPr>
    </w:p>
    <w:p w:rsidR="00BB71A3" w:rsidRDefault="00363244" w:rsidP="00363244">
      <w:pPr>
        <w:rPr>
          <w:rFonts w:ascii="Century Gothic" w:hAnsi="Century Gothic"/>
          <w:sz w:val="20"/>
          <w:szCs w:val="20"/>
        </w:rPr>
      </w:pPr>
      <w:r w:rsidRPr="00363244">
        <w:rPr>
          <w:rFonts w:ascii="Century Gothic" w:hAnsi="Century Gothic"/>
          <w:sz w:val="20"/>
          <w:szCs w:val="20"/>
        </w:rPr>
        <w:t>https://www.duolingo.com/classroom Click here to get started!</w:t>
      </w:r>
    </w:p>
    <w:p w:rsidR="000C203A" w:rsidRDefault="000C203A">
      <w:pPr>
        <w:rPr>
          <w:rFonts w:ascii="Century Gothic" w:hAnsi="Century Gothic"/>
          <w:sz w:val="20"/>
          <w:szCs w:val="20"/>
        </w:rPr>
      </w:pPr>
    </w:p>
    <w:p w:rsidR="000C203A" w:rsidRDefault="000C203A">
      <w:pPr>
        <w:rPr>
          <w:rFonts w:ascii="Century Gothic" w:hAnsi="Century Gothic"/>
          <w:sz w:val="20"/>
          <w:szCs w:val="20"/>
        </w:rPr>
      </w:pPr>
    </w:p>
    <w:p w:rsidR="000C203A" w:rsidRDefault="000C203A">
      <w:pPr>
        <w:rPr>
          <w:rFonts w:ascii="Century Gothic" w:hAnsi="Century Gothic"/>
          <w:sz w:val="20"/>
          <w:szCs w:val="20"/>
        </w:rPr>
      </w:pPr>
    </w:p>
    <w:p w:rsidR="000C203A" w:rsidRDefault="000C203A">
      <w:pPr>
        <w:rPr>
          <w:rFonts w:ascii="Century Gothic" w:hAnsi="Century Gothic"/>
          <w:sz w:val="20"/>
          <w:szCs w:val="20"/>
        </w:rPr>
      </w:pPr>
    </w:p>
    <w:p w:rsidR="000C203A" w:rsidRDefault="000C203A">
      <w:pPr>
        <w:rPr>
          <w:rFonts w:ascii="Century Gothic" w:hAnsi="Century Gothic"/>
          <w:sz w:val="20"/>
          <w:szCs w:val="20"/>
        </w:rPr>
      </w:pPr>
    </w:p>
    <w:p w:rsidR="000C203A" w:rsidRDefault="000C203A">
      <w:pPr>
        <w:rPr>
          <w:rFonts w:ascii="Century Gothic" w:hAnsi="Century Gothic"/>
          <w:sz w:val="20"/>
          <w:szCs w:val="20"/>
        </w:rPr>
      </w:pPr>
    </w:p>
    <w:p w:rsidR="000C203A" w:rsidRDefault="000C203A">
      <w:pPr>
        <w:rPr>
          <w:rFonts w:ascii="Century Gothic" w:hAnsi="Century Gothic"/>
          <w:sz w:val="20"/>
          <w:szCs w:val="20"/>
        </w:rPr>
      </w:pPr>
    </w:p>
    <w:p w:rsidR="000C203A" w:rsidRDefault="000C203A">
      <w:pPr>
        <w:rPr>
          <w:rFonts w:ascii="Century Gothic" w:hAnsi="Century Gothic"/>
          <w:sz w:val="20"/>
          <w:szCs w:val="20"/>
        </w:rPr>
      </w:pPr>
    </w:p>
    <w:p w:rsidR="00363244" w:rsidRDefault="00363244">
      <w:pPr>
        <w:rPr>
          <w:rFonts w:ascii="Century Gothic" w:hAnsi="Century Gothic"/>
          <w:sz w:val="20"/>
          <w:szCs w:val="20"/>
        </w:rPr>
      </w:pPr>
    </w:p>
    <w:p w:rsidR="00363244" w:rsidRDefault="00363244">
      <w:pPr>
        <w:rPr>
          <w:rFonts w:ascii="Century Gothic" w:hAnsi="Century Gothic"/>
          <w:sz w:val="20"/>
          <w:szCs w:val="20"/>
        </w:rPr>
      </w:pPr>
    </w:p>
    <w:p w:rsidR="00363244" w:rsidRDefault="00363244">
      <w:pPr>
        <w:rPr>
          <w:rFonts w:ascii="Century Gothic" w:hAnsi="Century Gothic"/>
          <w:sz w:val="20"/>
          <w:szCs w:val="20"/>
        </w:rPr>
      </w:pPr>
    </w:p>
    <w:p w:rsidR="00363244" w:rsidRDefault="00363244">
      <w:pPr>
        <w:rPr>
          <w:rFonts w:ascii="Century Gothic" w:hAnsi="Century Gothic"/>
          <w:sz w:val="20"/>
          <w:szCs w:val="20"/>
        </w:rPr>
      </w:pPr>
    </w:p>
    <w:p w:rsidR="00363244" w:rsidRDefault="00363244">
      <w:pPr>
        <w:rPr>
          <w:rFonts w:ascii="Century Gothic" w:hAnsi="Century Gothic"/>
          <w:sz w:val="20"/>
          <w:szCs w:val="20"/>
        </w:rPr>
      </w:pPr>
    </w:p>
    <w:p w:rsidR="00363244" w:rsidRDefault="00363244">
      <w:pPr>
        <w:rPr>
          <w:rFonts w:ascii="Century Gothic" w:hAnsi="Century Gothic"/>
          <w:sz w:val="20"/>
          <w:szCs w:val="20"/>
        </w:rPr>
      </w:pPr>
    </w:p>
    <w:p w:rsidR="000C203A" w:rsidRDefault="000C203A">
      <w:pPr>
        <w:rPr>
          <w:rFonts w:ascii="Century Gothic" w:hAnsi="Century Gothic"/>
          <w:sz w:val="20"/>
          <w:szCs w:val="20"/>
        </w:rPr>
      </w:pPr>
    </w:p>
    <w:p w:rsidR="000C203A" w:rsidRDefault="000C203A">
      <w:pPr>
        <w:rPr>
          <w:rFonts w:ascii="Century Gothic" w:hAnsi="Century Gothic"/>
          <w:sz w:val="20"/>
          <w:szCs w:val="20"/>
        </w:rPr>
      </w:pPr>
    </w:p>
    <w:p w:rsidR="000C203A" w:rsidRDefault="000C203A">
      <w:pPr>
        <w:rPr>
          <w:rFonts w:ascii="Century Gothic" w:hAnsi="Century Gothic"/>
          <w:sz w:val="20"/>
          <w:szCs w:val="20"/>
        </w:rPr>
      </w:pPr>
    </w:p>
    <w:p w:rsidR="000C203A" w:rsidRPr="00693E8F" w:rsidRDefault="000C203A">
      <w:pPr>
        <w:rPr>
          <w:rFonts w:ascii="Century Gothic" w:hAnsi="Century Gothic"/>
          <w:sz w:val="20"/>
          <w:szCs w:val="20"/>
        </w:rPr>
      </w:pPr>
    </w:p>
    <w:p w:rsidR="00BB71A3" w:rsidRPr="00693E8F" w:rsidRDefault="00BB71A3">
      <w:pPr>
        <w:rPr>
          <w:rFonts w:ascii="Century Gothic" w:hAnsi="Century Gothic"/>
          <w:sz w:val="20"/>
          <w:szCs w:val="20"/>
        </w:rPr>
      </w:pPr>
    </w:p>
    <w:p w:rsidR="00BB71A3" w:rsidRPr="00693E8F" w:rsidRDefault="00BB71A3">
      <w:pPr>
        <w:jc w:val="center"/>
        <w:rPr>
          <w:rFonts w:ascii="Century Gothic" w:hAnsi="Century Gothic"/>
          <w:sz w:val="20"/>
          <w:szCs w:val="20"/>
        </w:rPr>
      </w:pPr>
    </w:p>
    <w:p w:rsidR="00BB71A3" w:rsidRPr="00693E8F" w:rsidRDefault="001B116B">
      <w:pPr>
        <w:rPr>
          <w:rFonts w:ascii="Century Gothic" w:hAnsi="Century Gothic"/>
          <w:sz w:val="20"/>
          <w:szCs w:val="20"/>
        </w:rPr>
      </w:pPr>
      <w:r>
        <w:rPr>
          <w:noProof/>
          <w:lang w:eastAsia="en-GB"/>
        </w:rPr>
        <w:drawing>
          <wp:anchor distT="0" distB="0" distL="114300" distR="114300" simplePos="0" relativeHeight="251659264" behindDoc="0" locked="0" layoutInCell="1" allowOverlap="1">
            <wp:simplePos x="0" y="0"/>
            <wp:positionH relativeFrom="column">
              <wp:posOffset>3598545</wp:posOffset>
            </wp:positionH>
            <wp:positionV relativeFrom="paragraph">
              <wp:posOffset>-241935</wp:posOffset>
            </wp:positionV>
            <wp:extent cx="2486660" cy="975995"/>
            <wp:effectExtent l="0" t="0" r="0" b="0"/>
            <wp:wrapNone/>
            <wp:docPr id="26" name="Picture 26" descr="https://tse2.mm.bing.net/th?id=OIP.5_iV1GMoolbfI0bGxEetEwHaE_&amp;pid=Api&amp;P=0&amp;w=256&amp;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se2.mm.bing.net/th?id=OIP.5_iV1GMoolbfI0bGxEetEwHaE_&amp;pid=Api&amp;P=0&amp;w=256&amp;h=173"/>
                    <pic:cNvPicPr>
                      <a:picLocks noChangeAspect="1" noChangeArrowheads="1"/>
                    </pic:cNvPicPr>
                  </pic:nvPicPr>
                  <pic:blipFill>
                    <a:blip r:embed="rId29" r:link="rId30">
                      <a:extLst>
                        <a:ext uri="{28A0092B-C50C-407E-A947-70E740481C1C}">
                          <a14:useLocalDpi xmlns:a14="http://schemas.microsoft.com/office/drawing/2010/main" val="0"/>
                        </a:ext>
                      </a:extLst>
                    </a:blip>
                    <a:srcRect l="-2266" t="13058" r="287" b="27734"/>
                    <a:stretch>
                      <a:fillRect/>
                    </a:stretch>
                  </pic:blipFill>
                  <pic:spPr bwMode="auto">
                    <a:xfrm>
                      <a:off x="0" y="0"/>
                      <a:ext cx="248666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401955</wp:posOffset>
            </wp:positionH>
            <wp:positionV relativeFrom="paragraph">
              <wp:posOffset>-262890</wp:posOffset>
            </wp:positionV>
            <wp:extent cx="1635125" cy="1083945"/>
            <wp:effectExtent l="0" t="0" r="0" b="0"/>
            <wp:wrapNone/>
            <wp:docPr id="25" name="Picture 25" descr="https://tse4.mm.bing.net/th?id=OIP.jHH7XnQvAJG7rlntS57_9AHaE6&amp;pid=Api&amp;P=0&amp;w=255&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se4.mm.bing.net/th?id=OIP.jHH7XnQvAJG7rlntS57_9AHaE6&amp;pid=Api&amp;P=0&amp;w=255&amp;h=17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63512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584" w:rsidRDefault="00E66584" w:rsidP="00E66584">
      <w:pPr>
        <w:spacing w:after="160" w:line="259" w:lineRule="auto"/>
        <w:jc w:val="center"/>
        <w:rPr>
          <w:rFonts w:ascii="Century Gothic" w:eastAsia="Calibri" w:hAnsi="Century Gothic"/>
          <w:b/>
          <w:bCs/>
          <w:i/>
          <w:iCs/>
          <w:sz w:val="32"/>
          <w:szCs w:val="32"/>
          <w:u w:val="single"/>
        </w:rPr>
      </w:pPr>
      <w:r w:rsidRPr="00E66584">
        <w:rPr>
          <w:rFonts w:ascii="Century Gothic" w:eastAsia="Calibri" w:hAnsi="Century Gothic"/>
          <w:b/>
          <w:bCs/>
          <w:i/>
          <w:iCs/>
          <w:sz w:val="32"/>
          <w:szCs w:val="32"/>
          <w:u w:val="single"/>
        </w:rPr>
        <w:t>Homework</w:t>
      </w:r>
    </w:p>
    <w:p w:rsidR="00B14014" w:rsidRDefault="00B14014" w:rsidP="00E66584">
      <w:pPr>
        <w:spacing w:after="160" w:line="259" w:lineRule="auto"/>
        <w:jc w:val="center"/>
        <w:rPr>
          <w:rFonts w:ascii="Century Gothic" w:eastAsia="Calibri" w:hAnsi="Century Gothic"/>
          <w:b/>
          <w:bCs/>
          <w:i/>
          <w:iCs/>
          <w:sz w:val="32"/>
          <w:szCs w:val="32"/>
          <w:u w:val="single"/>
        </w:rPr>
      </w:pPr>
    </w:p>
    <w:p w:rsidR="00802BEA" w:rsidRDefault="00802BEA" w:rsidP="00B14014">
      <w:pPr>
        <w:spacing w:after="160" w:line="259" w:lineRule="auto"/>
        <w:jc w:val="both"/>
        <w:rPr>
          <w:rFonts w:ascii="Century Gothic" w:eastAsia="Calibri" w:hAnsi="Century Gothic"/>
          <w:sz w:val="20"/>
          <w:szCs w:val="20"/>
        </w:rPr>
      </w:pPr>
      <w:r w:rsidRPr="00802BEA">
        <w:rPr>
          <w:rFonts w:ascii="Century Gothic" w:eastAsia="Calibri" w:hAnsi="Century Gothic"/>
          <w:sz w:val="20"/>
          <w:szCs w:val="20"/>
        </w:rPr>
        <w:t>Homework will be sent home on a Thursday. Your child will have until the following Wednesday to complete this and send it back to school</w:t>
      </w:r>
      <w:r>
        <w:rPr>
          <w:rFonts w:ascii="Century Gothic" w:eastAsia="Calibri" w:hAnsi="Century Gothic"/>
          <w:sz w:val="20"/>
          <w:szCs w:val="20"/>
        </w:rPr>
        <w:t xml:space="preserve"> (6 evenings to complete)</w:t>
      </w:r>
      <w:r w:rsidRPr="00802BEA">
        <w:rPr>
          <w:rFonts w:ascii="Century Gothic" w:eastAsia="Calibri" w:hAnsi="Century Gothic"/>
          <w:sz w:val="20"/>
          <w:szCs w:val="20"/>
        </w:rPr>
        <w:t>. I cannot stress enough that your child’s homework should be their responsibility. I completely support you helping them</w:t>
      </w:r>
      <w:r>
        <w:rPr>
          <w:rFonts w:ascii="Century Gothic" w:eastAsia="Calibri" w:hAnsi="Century Gothic"/>
          <w:sz w:val="20"/>
          <w:szCs w:val="20"/>
        </w:rPr>
        <w:t>,</w:t>
      </w:r>
      <w:r w:rsidRPr="00802BEA">
        <w:rPr>
          <w:rFonts w:ascii="Century Gothic" w:eastAsia="Calibri" w:hAnsi="Century Gothic"/>
          <w:sz w:val="20"/>
          <w:szCs w:val="20"/>
        </w:rPr>
        <w:t xml:space="preserve"> if they are struggling or giving them a gentle reminder</w:t>
      </w:r>
      <w:r w:rsidR="00B14014">
        <w:rPr>
          <w:rFonts w:ascii="Century Gothic" w:eastAsia="Calibri" w:hAnsi="Century Gothic"/>
          <w:sz w:val="20"/>
          <w:szCs w:val="20"/>
        </w:rPr>
        <w:t xml:space="preserve"> to complete it</w:t>
      </w:r>
      <w:r>
        <w:rPr>
          <w:rFonts w:ascii="Century Gothic" w:eastAsia="Calibri" w:hAnsi="Century Gothic"/>
          <w:sz w:val="20"/>
          <w:szCs w:val="20"/>
        </w:rPr>
        <w:t>,</w:t>
      </w:r>
      <w:r w:rsidRPr="00802BEA">
        <w:rPr>
          <w:rFonts w:ascii="Century Gothic" w:eastAsia="Calibri" w:hAnsi="Century Gothic"/>
          <w:sz w:val="20"/>
          <w:szCs w:val="20"/>
        </w:rPr>
        <w:t xml:space="preserve"> but it is important they are </w:t>
      </w:r>
      <w:r w:rsidRPr="00802BEA">
        <w:rPr>
          <w:rFonts w:ascii="Century Gothic" w:eastAsia="Calibri" w:hAnsi="Century Gothic"/>
          <w:b/>
          <w:bCs/>
          <w:sz w:val="20"/>
          <w:szCs w:val="20"/>
        </w:rPr>
        <w:t>responsible</w:t>
      </w:r>
      <w:r w:rsidRPr="00802BEA">
        <w:rPr>
          <w:rFonts w:ascii="Century Gothic" w:eastAsia="Calibri" w:hAnsi="Century Gothic"/>
          <w:sz w:val="20"/>
          <w:szCs w:val="20"/>
        </w:rPr>
        <w:t xml:space="preserve"> and are preparing themselves for secondary school</w:t>
      </w:r>
      <w:r>
        <w:rPr>
          <w:rFonts w:ascii="Century Gothic" w:eastAsia="Calibri" w:hAnsi="Century Gothic"/>
          <w:sz w:val="20"/>
          <w:szCs w:val="20"/>
        </w:rPr>
        <w:t xml:space="preserve">, </w:t>
      </w:r>
      <w:r w:rsidRPr="00802BEA">
        <w:rPr>
          <w:rFonts w:ascii="Century Gothic" w:eastAsia="Calibri" w:hAnsi="Century Gothic"/>
          <w:sz w:val="20"/>
          <w:szCs w:val="20"/>
        </w:rPr>
        <w:t xml:space="preserve">where organisation is key and getting tasks completed will be a </w:t>
      </w:r>
      <w:r w:rsidR="00B14014">
        <w:rPr>
          <w:rFonts w:ascii="Century Gothic" w:eastAsia="Calibri" w:hAnsi="Century Gothic"/>
          <w:sz w:val="20"/>
          <w:szCs w:val="20"/>
        </w:rPr>
        <w:t>basic expectation</w:t>
      </w:r>
      <w:r w:rsidRPr="00802BEA">
        <w:rPr>
          <w:rFonts w:ascii="Century Gothic" w:eastAsia="Calibri" w:hAnsi="Century Gothic"/>
          <w:sz w:val="20"/>
          <w:szCs w:val="20"/>
        </w:rPr>
        <w:t xml:space="preserve">. </w:t>
      </w:r>
    </w:p>
    <w:p w:rsidR="00394AE7" w:rsidRDefault="00394AE7" w:rsidP="00394AE7">
      <w:pPr>
        <w:spacing w:after="160" w:line="259" w:lineRule="auto"/>
        <w:jc w:val="both"/>
        <w:rPr>
          <w:rFonts w:ascii="Century Gothic" w:eastAsia="Calibri" w:hAnsi="Century Gothic"/>
          <w:sz w:val="20"/>
          <w:szCs w:val="20"/>
        </w:rPr>
      </w:pPr>
      <w:r>
        <w:rPr>
          <w:rFonts w:ascii="Century Gothic" w:eastAsia="Calibri" w:hAnsi="Century Gothic"/>
          <w:sz w:val="20"/>
          <w:szCs w:val="20"/>
        </w:rPr>
        <w:t>We offer a homework club once a week at lunch time for children to complete their homework in school rather than home. It is not to be used as a social club but a place where children can get support if they need it. I would strongly advise your child attempting their homework at home first, if they have struggled on a question/concept, they are more than welcome to attend homework club. It is important they try their best first.</w:t>
      </w:r>
    </w:p>
    <w:p w:rsidR="00394AE7" w:rsidRPr="00802BEA" w:rsidRDefault="00394AE7" w:rsidP="00B14014">
      <w:pPr>
        <w:spacing w:after="160" w:line="259" w:lineRule="auto"/>
        <w:jc w:val="both"/>
        <w:rPr>
          <w:rFonts w:ascii="Century Gothic" w:eastAsia="Calibri" w:hAnsi="Century Gothic"/>
          <w:sz w:val="20"/>
          <w:szCs w:val="20"/>
        </w:rPr>
      </w:pPr>
      <w:r>
        <w:rPr>
          <w:rFonts w:ascii="Century Gothic" w:eastAsia="Calibri" w:hAnsi="Century Gothic"/>
          <w:sz w:val="20"/>
          <w:szCs w:val="20"/>
        </w:rPr>
        <w:t xml:space="preserve">Late homework or failing to hand it in will result in your child doing their homework at lunch time and break- again in secondary school, this would be a detention. </w:t>
      </w:r>
    </w:p>
    <w:p w:rsidR="00BB71A3" w:rsidRDefault="00BB71A3" w:rsidP="00B14014">
      <w:pPr>
        <w:spacing w:after="160" w:line="259" w:lineRule="auto"/>
        <w:jc w:val="both"/>
        <w:rPr>
          <w:rFonts w:ascii="Century Gothic" w:eastAsia="Calibri" w:hAnsi="Century Gothic"/>
          <w:sz w:val="20"/>
          <w:szCs w:val="20"/>
        </w:rPr>
      </w:pPr>
      <w:r w:rsidRPr="00693E8F">
        <w:rPr>
          <w:rFonts w:ascii="Century Gothic" w:eastAsia="Calibri" w:hAnsi="Century Gothic"/>
          <w:sz w:val="20"/>
          <w:szCs w:val="20"/>
        </w:rPr>
        <w:lastRenderedPageBreak/>
        <w:t>The children will also receive weekly spelling lists for a spelling test on</w:t>
      </w:r>
      <w:r w:rsidR="00802BEA">
        <w:rPr>
          <w:rFonts w:ascii="Century Gothic" w:eastAsia="Calibri" w:hAnsi="Century Gothic"/>
          <w:sz w:val="20"/>
          <w:szCs w:val="20"/>
        </w:rPr>
        <w:t xml:space="preserve"> Wednesday</w:t>
      </w:r>
      <w:r w:rsidRPr="00693E8F">
        <w:rPr>
          <w:rFonts w:ascii="Century Gothic" w:eastAsia="Calibri" w:hAnsi="Century Gothic"/>
          <w:sz w:val="20"/>
          <w:szCs w:val="20"/>
        </w:rPr>
        <w:t xml:space="preserve">. Please spend time working with your child on learning their spellings, but please also ensure that they understand what every word means and </w:t>
      </w:r>
      <w:r w:rsidR="009F3A35" w:rsidRPr="00693E8F">
        <w:rPr>
          <w:rFonts w:ascii="Century Gothic" w:eastAsia="Calibri" w:hAnsi="Century Gothic"/>
          <w:sz w:val="20"/>
          <w:szCs w:val="20"/>
        </w:rPr>
        <w:t>can</w:t>
      </w:r>
      <w:r w:rsidRPr="00693E8F">
        <w:rPr>
          <w:rFonts w:ascii="Century Gothic" w:eastAsia="Calibri" w:hAnsi="Century Gothic"/>
          <w:sz w:val="20"/>
          <w:szCs w:val="20"/>
        </w:rPr>
        <w:t xml:space="preserve"> use it in context.</w:t>
      </w:r>
    </w:p>
    <w:p w:rsidR="00394AE7" w:rsidRDefault="00394AE7" w:rsidP="00B14014">
      <w:pPr>
        <w:spacing w:after="160" w:line="259" w:lineRule="auto"/>
        <w:jc w:val="both"/>
        <w:rPr>
          <w:rFonts w:ascii="Century Gothic" w:eastAsia="Calibri" w:hAnsi="Century Gothic"/>
          <w:sz w:val="20"/>
          <w:szCs w:val="20"/>
        </w:rPr>
      </w:pPr>
      <w:r>
        <w:rPr>
          <w:rFonts w:ascii="Century Gothic" w:eastAsia="Calibri" w:hAnsi="Century Gothic"/>
          <w:sz w:val="20"/>
          <w:szCs w:val="20"/>
        </w:rPr>
        <w:t>Reading diaries will be checked daily, if not every other day. Please sign and date that your child has read their book. It is your child’s responsibility to swap their book once their diary has been signed. Again, these books are available in our reading area in our home reading basket.</w:t>
      </w:r>
    </w:p>
    <w:p w:rsidR="00BB71A3" w:rsidRPr="00693E8F" w:rsidRDefault="00BB71A3">
      <w:pPr>
        <w:spacing w:after="160" w:line="259" w:lineRule="auto"/>
        <w:rPr>
          <w:rFonts w:ascii="Century Gothic" w:eastAsia="Calibri" w:hAnsi="Century Gothic"/>
          <w:sz w:val="20"/>
          <w:szCs w:val="20"/>
        </w:rPr>
      </w:pPr>
    </w:p>
    <w:p w:rsidR="00BB71A3" w:rsidRPr="00693E8F" w:rsidRDefault="00BB71A3">
      <w:pPr>
        <w:spacing w:after="160" w:line="259" w:lineRule="auto"/>
        <w:rPr>
          <w:rFonts w:ascii="Century Gothic" w:eastAsia="Calibri" w:hAnsi="Century Gothic"/>
          <w:sz w:val="20"/>
          <w:szCs w:val="20"/>
        </w:rPr>
      </w:pPr>
    </w:p>
    <w:p w:rsidR="00BB71A3" w:rsidRPr="00693E8F" w:rsidRDefault="00BB71A3">
      <w:pPr>
        <w:spacing w:after="160" w:line="259" w:lineRule="auto"/>
        <w:rPr>
          <w:rFonts w:ascii="Century Gothic" w:eastAsia="Calibri" w:hAnsi="Century Gothic"/>
          <w:sz w:val="20"/>
          <w:szCs w:val="20"/>
        </w:rPr>
      </w:pPr>
    </w:p>
    <w:p w:rsidR="00BB71A3" w:rsidRPr="00693E8F" w:rsidRDefault="00BB71A3">
      <w:pPr>
        <w:rPr>
          <w:rFonts w:ascii="Century Gothic" w:hAnsi="Century Gothic"/>
          <w:sz w:val="20"/>
          <w:szCs w:val="20"/>
        </w:rPr>
      </w:pPr>
    </w:p>
    <w:sectPr w:rsidR="00BB71A3" w:rsidRPr="00693E8F" w:rsidSect="002D2731">
      <w:pgSz w:w="11906" w:h="16838"/>
      <w:pgMar w:top="1440" w:right="1440" w:bottom="1440" w:left="1440"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1067"/>
    <w:multiLevelType w:val="hybridMultilevel"/>
    <w:tmpl w:val="EF1002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5F487F"/>
    <w:multiLevelType w:val="hybridMultilevel"/>
    <w:tmpl w:val="E2F697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093D3E"/>
    <w:multiLevelType w:val="hybridMultilevel"/>
    <w:tmpl w:val="4BDA76C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55F54"/>
    <w:multiLevelType w:val="hybridMultilevel"/>
    <w:tmpl w:val="DBAA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73D89"/>
    <w:multiLevelType w:val="hybridMultilevel"/>
    <w:tmpl w:val="F5600E3C"/>
    <w:lvl w:ilvl="0" w:tplc="724A23E2">
      <w:start w:val="25"/>
      <w:numFmt w:val="bullet"/>
      <w:lvlText w:val=""/>
      <w:lvlJc w:val="left"/>
      <w:pPr>
        <w:tabs>
          <w:tab w:val="num" w:pos="1965"/>
        </w:tabs>
        <w:ind w:left="1965" w:hanging="1605"/>
      </w:pPr>
      <w:rPr>
        <w:rFonts w:ascii="Wingdings" w:eastAsia="Times New Roman" w:hAnsi="Wingdings" w:cs="Times New Roman" w:hint="default"/>
        <w:b w:val="0"/>
        <w:sz w:val="9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01227A"/>
    <w:multiLevelType w:val="hybridMultilevel"/>
    <w:tmpl w:val="0748B846"/>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B26984"/>
    <w:multiLevelType w:val="hybridMultilevel"/>
    <w:tmpl w:val="8B50F3E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9657E8"/>
    <w:multiLevelType w:val="hybridMultilevel"/>
    <w:tmpl w:val="4544A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A3EC6"/>
    <w:multiLevelType w:val="hybridMultilevel"/>
    <w:tmpl w:val="E744CE30"/>
    <w:lvl w:ilvl="0" w:tplc="1AB4EEB2">
      <w:start w:val="25"/>
      <w:numFmt w:val="bullet"/>
      <w:lvlText w:val=""/>
      <w:lvlJc w:val="left"/>
      <w:pPr>
        <w:tabs>
          <w:tab w:val="num" w:pos="1800"/>
        </w:tabs>
        <w:ind w:left="1800" w:hanging="720"/>
      </w:pPr>
      <w:rPr>
        <w:rFonts w:ascii="Wingdings" w:eastAsia="Times New Roman" w:hAnsi="Wingdings" w:cs="Times New Roman" w:hint="default"/>
      </w:rPr>
    </w:lvl>
    <w:lvl w:ilvl="1" w:tplc="593A8780">
      <w:start w:val="25"/>
      <w:numFmt w:val="bullet"/>
      <w:lvlText w:val=""/>
      <w:lvlJc w:val="left"/>
      <w:pPr>
        <w:tabs>
          <w:tab w:val="num" w:pos="3405"/>
        </w:tabs>
        <w:ind w:left="3405" w:hanging="1605"/>
      </w:pPr>
      <w:rPr>
        <w:rFonts w:ascii="Wingdings" w:hAnsi="Wingdings" w:cs="Times New Roman" w:hint="default"/>
        <w:b w:val="0"/>
        <w:sz w:val="24"/>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5A15F8"/>
    <w:multiLevelType w:val="hybridMultilevel"/>
    <w:tmpl w:val="E278AF0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DB7891"/>
    <w:multiLevelType w:val="hybridMultilevel"/>
    <w:tmpl w:val="43CA1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424A21"/>
    <w:multiLevelType w:val="hybridMultilevel"/>
    <w:tmpl w:val="4F9C74A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555B63"/>
    <w:multiLevelType w:val="hybridMultilevel"/>
    <w:tmpl w:val="64466700"/>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8615CA"/>
    <w:multiLevelType w:val="hybridMultilevel"/>
    <w:tmpl w:val="4A54E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A452A"/>
    <w:multiLevelType w:val="hybridMultilevel"/>
    <w:tmpl w:val="618A6F8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0E545B"/>
    <w:multiLevelType w:val="hybridMultilevel"/>
    <w:tmpl w:val="E88A8E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560CB7"/>
    <w:multiLevelType w:val="hybridMultilevel"/>
    <w:tmpl w:val="18086B6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690DDA"/>
    <w:multiLevelType w:val="hybridMultilevel"/>
    <w:tmpl w:val="1CB0D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9A34A2"/>
    <w:multiLevelType w:val="hybridMultilevel"/>
    <w:tmpl w:val="B9A43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DA5FAD"/>
    <w:multiLevelType w:val="hybridMultilevel"/>
    <w:tmpl w:val="7D909C1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AA466F"/>
    <w:multiLevelType w:val="hybridMultilevel"/>
    <w:tmpl w:val="89F4D9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B33116"/>
    <w:multiLevelType w:val="hybridMultilevel"/>
    <w:tmpl w:val="859AF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44680D"/>
    <w:multiLevelType w:val="hybridMultilevel"/>
    <w:tmpl w:val="22F0D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F26900"/>
    <w:multiLevelType w:val="hybridMultilevel"/>
    <w:tmpl w:val="FD2A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EC5D25"/>
    <w:multiLevelType w:val="hybridMultilevel"/>
    <w:tmpl w:val="290E7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845402"/>
    <w:multiLevelType w:val="hybridMultilevel"/>
    <w:tmpl w:val="17A0A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766D8A"/>
    <w:multiLevelType w:val="hybridMultilevel"/>
    <w:tmpl w:val="0878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A57E54"/>
    <w:multiLevelType w:val="hybridMultilevel"/>
    <w:tmpl w:val="4798DE84"/>
    <w:lvl w:ilvl="0" w:tplc="593A8780">
      <w:start w:val="25"/>
      <w:numFmt w:val="bullet"/>
      <w:lvlText w:val=""/>
      <w:lvlJc w:val="left"/>
      <w:pPr>
        <w:tabs>
          <w:tab w:val="num" w:pos="1965"/>
        </w:tabs>
        <w:ind w:left="1965" w:hanging="1605"/>
      </w:pPr>
      <w:rPr>
        <w:rFonts w:ascii="Wingdings" w:hAnsi="Wingdings" w:cs="Times New Roman" w:hint="default"/>
        <w:b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E4050A"/>
    <w:multiLevelType w:val="hybridMultilevel"/>
    <w:tmpl w:val="2528CD6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D778F4"/>
    <w:multiLevelType w:val="hybridMultilevel"/>
    <w:tmpl w:val="090669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0D2135"/>
    <w:multiLevelType w:val="hybridMultilevel"/>
    <w:tmpl w:val="56E60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1764FB4"/>
    <w:multiLevelType w:val="hybridMultilevel"/>
    <w:tmpl w:val="014E848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9A7012"/>
    <w:multiLevelType w:val="hybridMultilevel"/>
    <w:tmpl w:val="5F3A9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F105E"/>
    <w:multiLevelType w:val="hybridMultilevel"/>
    <w:tmpl w:val="1CFEA5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DC2BAB"/>
    <w:multiLevelType w:val="hybridMultilevel"/>
    <w:tmpl w:val="E2F0A4C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618A2C06"/>
    <w:multiLevelType w:val="hybridMultilevel"/>
    <w:tmpl w:val="5EC6391A"/>
    <w:lvl w:ilvl="0" w:tplc="08090005">
      <w:start w:val="1"/>
      <w:numFmt w:val="bullet"/>
      <w:lvlText w:val=""/>
      <w:lvlJc w:val="left"/>
      <w:pPr>
        <w:tabs>
          <w:tab w:val="num" w:pos="840"/>
        </w:tabs>
        <w:ind w:left="840" w:hanging="360"/>
      </w:pPr>
      <w:rPr>
        <w:rFonts w:ascii="Wingdings" w:hAnsi="Wingdings"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36" w15:restartNumberingAfterBreak="0">
    <w:nsid w:val="63446793"/>
    <w:multiLevelType w:val="hybridMultilevel"/>
    <w:tmpl w:val="7178698E"/>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0D1B25"/>
    <w:multiLevelType w:val="hybridMultilevel"/>
    <w:tmpl w:val="0520E1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85609B3"/>
    <w:multiLevelType w:val="hybridMultilevel"/>
    <w:tmpl w:val="F5600E3C"/>
    <w:lvl w:ilvl="0" w:tplc="593A8780">
      <w:start w:val="25"/>
      <w:numFmt w:val="bullet"/>
      <w:lvlText w:val=""/>
      <w:lvlJc w:val="left"/>
      <w:pPr>
        <w:tabs>
          <w:tab w:val="num" w:pos="1965"/>
        </w:tabs>
        <w:ind w:left="1965" w:hanging="1605"/>
      </w:pPr>
      <w:rPr>
        <w:rFonts w:ascii="Wingdings" w:hAnsi="Wingdings" w:cs="Times New Roman" w:hint="default"/>
        <w:b w:val="0"/>
        <w:sz w:val="24"/>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D34092"/>
    <w:multiLevelType w:val="hybridMultilevel"/>
    <w:tmpl w:val="AA5033CC"/>
    <w:lvl w:ilvl="0" w:tplc="593A8780">
      <w:start w:val="25"/>
      <w:numFmt w:val="bullet"/>
      <w:lvlText w:val=""/>
      <w:lvlJc w:val="left"/>
      <w:pPr>
        <w:tabs>
          <w:tab w:val="num" w:pos="1965"/>
        </w:tabs>
        <w:ind w:left="1965" w:hanging="1605"/>
      </w:pPr>
      <w:rPr>
        <w:rFonts w:ascii="Wingdings" w:hAnsi="Wingdings" w:cs="Times New Roman" w:hint="default"/>
        <w:b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302AFC"/>
    <w:multiLevelType w:val="hybridMultilevel"/>
    <w:tmpl w:val="9F668A8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1" w15:restartNumberingAfterBreak="0">
    <w:nsid w:val="6B281958"/>
    <w:multiLevelType w:val="hybridMultilevel"/>
    <w:tmpl w:val="295ABF28"/>
    <w:lvl w:ilvl="0" w:tplc="08090005">
      <w:start w:val="1"/>
      <w:numFmt w:val="bullet"/>
      <w:lvlText w:val=""/>
      <w:lvlJc w:val="left"/>
      <w:pPr>
        <w:tabs>
          <w:tab w:val="num" w:pos="1080"/>
        </w:tabs>
        <w:ind w:left="1080" w:hanging="360"/>
      </w:pPr>
      <w:rPr>
        <w:rFonts w:ascii="Wingdings" w:hAnsi="Wingdings" w:hint="default"/>
      </w:rPr>
    </w:lvl>
    <w:lvl w:ilvl="1" w:tplc="08090009">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2BC5E6D"/>
    <w:multiLevelType w:val="hybridMultilevel"/>
    <w:tmpl w:val="68E2222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A371F1"/>
    <w:multiLevelType w:val="hybridMultilevel"/>
    <w:tmpl w:val="E3AE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564028"/>
    <w:multiLevelType w:val="hybridMultilevel"/>
    <w:tmpl w:val="EF8215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502F53"/>
    <w:multiLevelType w:val="hybridMultilevel"/>
    <w:tmpl w:val="C3EA7B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A72FEC"/>
    <w:multiLevelType w:val="hybridMultilevel"/>
    <w:tmpl w:val="7F381C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CB7368"/>
    <w:multiLevelType w:val="hybridMultilevel"/>
    <w:tmpl w:val="45EA797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F2F73CA"/>
    <w:multiLevelType w:val="hybridMultilevel"/>
    <w:tmpl w:val="552E1898"/>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5119E7"/>
    <w:multiLevelType w:val="hybridMultilevel"/>
    <w:tmpl w:val="ABE89622"/>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8"/>
  </w:num>
  <w:num w:numId="3">
    <w:abstractNumId w:val="27"/>
  </w:num>
  <w:num w:numId="4">
    <w:abstractNumId w:val="8"/>
  </w:num>
  <w:num w:numId="5">
    <w:abstractNumId w:val="36"/>
  </w:num>
  <w:num w:numId="6">
    <w:abstractNumId w:val="42"/>
  </w:num>
  <w:num w:numId="7">
    <w:abstractNumId w:val="12"/>
  </w:num>
  <w:num w:numId="8">
    <w:abstractNumId w:val="49"/>
  </w:num>
  <w:num w:numId="9">
    <w:abstractNumId w:val="10"/>
  </w:num>
  <w:num w:numId="10">
    <w:abstractNumId w:val="21"/>
  </w:num>
  <w:num w:numId="11">
    <w:abstractNumId w:val="46"/>
  </w:num>
  <w:num w:numId="12">
    <w:abstractNumId w:val="16"/>
  </w:num>
  <w:num w:numId="13">
    <w:abstractNumId w:val="20"/>
  </w:num>
  <w:num w:numId="14">
    <w:abstractNumId w:val="39"/>
  </w:num>
  <w:num w:numId="15">
    <w:abstractNumId w:val="22"/>
  </w:num>
  <w:num w:numId="16">
    <w:abstractNumId w:val="15"/>
  </w:num>
  <w:num w:numId="17">
    <w:abstractNumId w:val="9"/>
  </w:num>
  <w:num w:numId="18">
    <w:abstractNumId w:val="32"/>
  </w:num>
  <w:num w:numId="19">
    <w:abstractNumId w:val="24"/>
  </w:num>
  <w:num w:numId="20">
    <w:abstractNumId w:val="33"/>
  </w:num>
  <w:num w:numId="21">
    <w:abstractNumId w:val="41"/>
  </w:num>
  <w:num w:numId="22">
    <w:abstractNumId w:val="48"/>
  </w:num>
  <w:num w:numId="23">
    <w:abstractNumId w:val="35"/>
  </w:num>
  <w:num w:numId="24">
    <w:abstractNumId w:val="31"/>
  </w:num>
  <w:num w:numId="25">
    <w:abstractNumId w:val="11"/>
  </w:num>
  <w:num w:numId="26">
    <w:abstractNumId w:val="14"/>
  </w:num>
  <w:num w:numId="27">
    <w:abstractNumId w:val="37"/>
  </w:num>
  <w:num w:numId="28">
    <w:abstractNumId w:val="6"/>
  </w:num>
  <w:num w:numId="29">
    <w:abstractNumId w:val="1"/>
  </w:num>
  <w:num w:numId="30">
    <w:abstractNumId w:val="2"/>
  </w:num>
  <w:num w:numId="31">
    <w:abstractNumId w:val="29"/>
  </w:num>
  <w:num w:numId="32">
    <w:abstractNumId w:val="47"/>
  </w:num>
  <w:num w:numId="33">
    <w:abstractNumId w:val="5"/>
  </w:num>
  <w:num w:numId="34">
    <w:abstractNumId w:val="28"/>
  </w:num>
  <w:num w:numId="35">
    <w:abstractNumId w:val="0"/>
  </w:num>
  <w:num w:numId="36">
    <w:abstractNumId w:val="19"/>
  </w:num>
  <w:num w:numId="37">
    <w:abstractNumId w:val="44"/>
  </w:num>
  <w:num w:numId="38">
    <w:abstractNumId w:val="17"/>
  </w:num>
  <w:num w:numId="39">
    <w:abstractNumId w:val="30"/>
  </w:num>
  <w:num w:numId="40">
    <w:abstractNumId w:val="40"/>
  </w:num>
  <w:num w:numId="41">
    <w:abstractNumId w:val="45"/>
  </w:num>
  <w:num w:numId="42">
    <w:abstractNumId w:val="25"/>
  </w:num>
  <w:num w:numId="43">
    <w:abstractNumId w:val="13"/>
  </w:num>
  <w:num w:numId="44">
    <w:abstractNumId w:val="26"/>
  </w:num>
  <w:num w:numId="45">
    <w:abstractNumId w:val="23"/>
  </w:num>
  <w:num w:numId="46">
    <w:abstractNumId w:val="43"/>
  </w:num>
  <w:num w:numId="47">
    <w:abstractNumId w:val="3"/>
  </w:num>
  <w:num w:numId="48">
    <w:abstractNumId w:val="34"/>
  </w:num>
  <w:num w:numId="49">
    <w:abstractNumId w:val="7"/>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A35"/>
    <w:rsid w:val="000002D5"/>
    <w:rsid w:val="00002DA7"/>
    <w:rsid w:val="000C203A"/>
    <w:rsid w:val="00164088"/>
    <w:rsid w:val="001B116B"/>
    <w:rsid w:val="00207CDE"/>
    <w:rsid w:val="00261869"/>
    <w:rsid w:val="002852B1"/>
    <w:rsid w:val="0029503F"/>
    <w:rsid w:val="002D2731"/>
    <w:rsid w:val="002F2F10"/>
    <w:rsid w:val="00340BF6"/>
    <w:rsid w:val="00363244"/>
    <w:rsid w:val="00394AE7"/>
    <w:rsid w:val="003C0782"/>
    <w:rsid w:val="004F46B7"/>
    <w:rsid w:val="00593CA1"/>
    <w:rsid w:val="00620FB5"/>
    <w:rsid w:val="00624083"/>
    <w:rsid w:val="00625E92"/>
    <w:rsid w:val="00627A4D"/>
    <w:rsid w:val="00693E8F"/>
    <w:rsid w:val="006B3AA7"/>
    <w:rsid w:val="007F55C7"/>
    <w:rsid w:val="00802BEA"/>
    <w:rsid w:val="0093060E"/>
    <w:rsid w:val="009F3A35"/>
    <w:rsid w:val="00A15295"/>
    <w:rsid w:val="00B14014"/>
    <w:rsid w:val="00BB71A3"/>
    <w:rsid w:val="00C019BC"/>
    <w:rsid w:val="00E66584"/>
    <w:rsid w:val="00E817FA"/>
    <w:rsid w:val="00EB1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D26EAE"/>
  <w15:chartTrackingRefBased/>
  <w15:docId w15:val="{0396DE73-6BEF-4F09-9EBE-70B55F839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Comic Sans MS" w:hAnsi="Comic Sans MS"/>
      <w:b/>
      <w:bCs/>
    </w:rPr>
  </w:style>
  <w:style w:type="paragraph" w:styleId="Heading2">
    <w:name w:val="heading 2"/>
    <w:basedOn w:val="Normal"/>
    <w:next w:val="Normal"/>
    <w:qFormat/>
    <w:pPr>
      <w:keepNext/>
      <w:outlineLvl w:val="1"/>
    </w:pPr>
    <w:rPr>
      <w:rFonts w:ascii="Comic Sans MS" w:hAnsi="Comic Sans MS"/>
      <w:b/>
      <w:bCs/>
      <w:sz w:val="22"/>
    </w:rPr>
  </w:style>
  <w:style w:type="paragraph" w:styleId="Heading3">
    <w:name w:val="heading 3"/>
    <w:basedOn w:val="Normal"/>
    <w:next w:val="Normal"/>
    <w:qFormat/>
    <w:pPr>
      <w:keepNext/>
      <w:ind w:left="360"/>
      <w:outlineLvl w:val="2"/>
    </w:pPr>
    <w:rPr>
      <w:rFonts w:ascii="Comic Sans MS" w:hAnsi="Comic Sans MS"/>
      <w:b/>
      <w:bCs/>
    </w:rPr>
  </w:style>
  <w:style w:type="paragraph" w:styleId="Heading4">
    <w:name w:val="heading 4"/>
    <w:basedOn w:val="Normal"/>
    <w:next w:val="Normal"/>
    <w:qFormat/>
    <w:pPr>
      <w:keepNext/>
      <w:ind w:left="1440"/>
      <w:outlineLvl w:val="3"/>
    </w:pPr>
    <w:rPr>
      <w:rFonts w:ascii="Comic Sans MS" w:hAnsi="Comic Sans MS"/>
      <w:sz w:val="32"/>
    </w:rPr>
  </w:style>
  <w:style w:type="paragraph" w:styleId="Heading5">
    <w:name w:val="heading 5"/>
    <w:basedOn w:val="Normal"/>
    <w:next w:val="Normal"/>
    <w:qFormat/>
    <w:pPr>
      <w:keepNext/>
      <w:ind w:left="2160"/>
      <w:outlineLvl w:val="4"/>
    </w:pPr>
    <w:rPr>
      <w:rFonts w:ascii="Comic Sans MS" w:hAnsi="Comic Sans MS"/>
      <w:b/>
      <w:bCs/>
      <w:sz w:val="32"/>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outlineLvl w:val="5"/>
    </w:pPr>
    <w:rPr>
      <w:rFonts w:ascii="Comic Sans MS" w:hAnsi="Comic Sans MS"/>
      <w:b/>
      <w:bCs/>
      <w:sz w:val="32"/>
    </w:rPr>
  </w:style>
  <w:style w:type="paragraph" w:styleId="Heading7">
    <w:name w:val="heading 7"/>
    <w:basedOn w:val="Normal"/>
    <w:next w:val="Normal"/>
    <w:qFormat/>
    <w:pPr>
      <w:keepNext/>
      <w:outlineLvl w:val="6"/>
    </w:pPr>
    <w:rPr>
      <w:rFonts w:ascii="Comic Sans MS" w:hAnsi="Comic Sans MS"/>
      <w:b/>
      <w:bCs/>
      <w:sz w:val="32"/>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rFonts w:ascii="Comic Sans MS" w:hAnsi="Comic Sans MS"/>
      <w:b/>
      <w:bCs/>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jc w:val="center"/>
      <w:outlineLvl w:val="8"/>
    </w:pPr>
    <w:rPr>
      <w:rFonts w:ascii="Comic Sans MS" w:hAnsi="Comic Sans MS"/>
      <w:b/>
      <w:bCs/>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ascii="Comic Sans MS" w:hAnsi="Comic Sans MS"/>
      <w:sz w:val="22"/>
    </w:rPr>
  </w:style>
  <w:style w:type="paragraph" w:styleId="BodyText2">
    <w:name w:val="Body Text 2"/>
    <w:basedOn w:val="Normal"/>
    <w:rPr>
      <w:rFonts w:ascii="Comic Sans MS" w:hAnsi="Comic Sans MS"/>
      <w:b/>
      <w:bCs/>
      <w:sz w:val="22"/>
    </w:rPr>
  </w:style>
  <w:style w:type="paragraph" w:styleId="BodyTextIndent">
    <w:name w:val="Body Text Indent"/>
    <w:basedOn w:val="Normal"/>
    <w:pPr>
      <w:tabs>
        <w:tab w:val="num" w:pos="720"/>
      </w:tabs>
      <w:ind w:left="720" w:hanging="360"/>
    </w:pPr>
    <w:rPr>
      <w:rFonts w:ascii="Comic Sans MS" w:hAnsi="Comic Sans MS"/>
      <w:sz w:val="22"/>
    </w:rPr>
  </w:style>
  <w:style w:type="paragraph" w:styleId="Title">
    <w:name w:val="Title"/>
    <w:basedOn w:val="Normal"/>
    <w:qFormat/>
    <w:pPr>
      <w:pBdr>
        <w:top w:val="single" w:sz="4" w:space="1" w:color="auto"/>
        <w:left w:val="single" w:sz="4" w:space="4" w:color="auto"/>
        <w:bottom w:val="single" w:sz="4" w:space="1" w:color="auto"/>
        <w:right w:val="single" w:sz="4" w:space="4" w:color="auto"/>
      </w:pBdr>
      <w:jc w:val="center"/>
    </w:pPr>
    <w:rPr>
      <w:rFonts w:ascii="Comic Sans MS" w:hAnsi="Comic Sans MS"/>
      <w:b/>
      <w:bCs/>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408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25284">
      <w:bodyDiv w:val="1"/>
      <w:marLeft w:val="0"/>
      <w:marRight w:val="0"/>
      <w:marTop w:val="0"/>
      <w:marBottom w:val="0"/>
      <w:divBdr>
        <w:top w:val="none" w:sz="0" w:space="0" w:color="auto"/>
        <w:left w:val="none" w:sz="0" w:space="0" w:color="auto"/>
        <w:bottom w:val="none" w:sz="0" w:space="0" w:color="auto"/>
        <w:right w:val="none" w:sz="0" w:space="0" w:color="auto"/>
      </w:divBdr>
      <w:divsChild>
        <w:div w:id="331882596">
          <w:marLeft w:val="0"/>
          <w:marRight w:val="0"/>
          <w:marTop w:val="0"/>
          <w:marBottom w:val="0"/>
          <w:divBdr>
            <w:top w:val="none" w:sz="0" w:space="0" w:color="auto"/>
            <w:left w:val="none" w:sz="0" w:space="0" w:color="auto"/>
            <w:bottom w:val="none" w:sz="0" w:space="0" w:color="auto"/>
            <w:right w:val="none" w:sz="0" w:space="0" w:color="auto"/>
          </w:divBdr>
        </w:div>
        <w:div w:id="983509174">
          <w:marLeft w:val="0"/>
          <w:marRight w:val="0"/>
          <w:marTop w:val="0"/>
          <w:marBottom w:val="0"/>
          <w:divBdr>
            <w:top w:val="none" w:sz="0" w:space="0" w:color="auto"/>
            <w:left w:val="none" w:sz="0" w:space="0" w:color="auto"/>
            <w:bottom w:val="none" w:sz="0" w:space="0" w:color="auto"/>
            <w:right w:val="none" w:sz="0" w:space="0" w:color="auto"/>
          </w:divBdr>
        </w:div>
        <w:div w:id="1839493542">
          <w:marLeft w:val="0"/>
          <w:marRight w:val="0"/>
          <w:marTop w:val="0"/>
          <w:marBottom w:val="0"/>
          <w:divBdr>
            <w:top w:val="none" w:sz="0" w:space="0" w:color="auto"/>
            <w:left w:val="none" w:sz="0" w:space="0" w:color="auto"/>
            <w:bottom w:val="none" w:sz="0" w:space="0" w:color="auto"/>
            <w:right w:val="none" w:sz="0" w:space="0" w:color="auto"/>
          </w:divBdr>
        </w:div>
      </w:divsChild>
    </w:div>
    <w:div w:id="1237010649">
      <w:bodyDiv w:val="1"/>
      <w:marLeft w:val="0"/>
      <w:marRight w:val="0"/>
      <w:marTop w:val="0"/>
      <w:marBottom w:val="0"/>
      <w:divBdr>
        <w:top w:val="none" w:sz="0" w:space="0" w:color="auto"/>
        <w:left w:val="none" w:sz="0" w:space="0" w:color="auto"/>
        <w:bottom w:val="none" w:sz="0" w:space="0" w:color="auto"/>
        <w:right w:val="none" w:sz="0" w:space="0" w:color="auto"/>
      </w:divBdr>
      <w:divsChild>
        <w:div w:id="1350449061">
          <w:marLeft w:val="0"/>
          <w:marRight w:val="0"/>
          <w:marTop w:val="0"/>
          <w:marBottom w:val="0"/>
          <w:divBdr>
            <w:top w:val="none" w:sz="0" w:space="0" w:color="auto"/>
            <w:left w:val="none" w:sz="0" w:space="0" w:color="auto"/>
            <w:bottom w:val="none" w:sz="0" w:space="0" w:color="auto"/>
            <w:right w:val="none" w:sz="0" w:space="0" w:color="auto"/>
          </w:divBdr>
        </w:div>
      </w:divsChild>
    </w:div>
    <w:div w:id="151495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https://tse3.mm.bing.net/th?id=OIP.HPQPn9zk6NmtQFpUARMo4QHaE6&amp;pid=Api&amp;P=0&amp;w=230&amp;h=153" TargetMode="External"/><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https://tse3.mm.bing.net/th?id=OIP.g8btPjViZGio-S_jwcCPPgHaIp&amp;pid=Api&amp;P=0&amp;w=300&amp;h=300" TargetMode="External"/><Relationship Id="rId11" Type="http://schemas.openxmlformats.org/officeDocument/2006/relationships/image" Target="media/image6.png"/><Relationship Id="rId24" Type="http://schemas.openxmlformats.org/officeDocument/2006/relationships/image" Target="https://tse4.mm.bing.net/th?id=OIP.fQ65Z9UBxX6GGEcHtbZGwAAAAA&amp;pid=Api&amp;P=0&amp;w=300&amp;h=300" TargetMode="External"/><Relationship Id="rId32" Type="http://schemas.openxmlformats.org/officeDocument/2006/relationships/image" Target="https://tse4.mm.bing.net/th?id=OIP.jHH7XnQvAJG7rlntS57_9AHaE6&amp;pid=Api&amp;P=0&amp;w=255&amp;h=170"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https://tse1.mm.bing.net/th?id=OIP.f2lkBgnIuPIVaFAtRhRb0AHaDc&amp;pid=Api&amp;P=0&amp;w=352&amp;h=165" TargetMode="External"/><Relationship Id="rId27" Type="http://schemas.openxmlformats.org/officeDocument/2006/relationships/image" Target="media/image19.png"/><Relationship Id="rId30" Type="http://schemas.openxmlformats.org/officeDocument/2006/relationships/image" Target="https://tse2.mm.bing.net/th?id=OIP.5_iV1GMoolbfI0bGxEetEwHaE_&amp;pid=Api&amp;P=0&amp;w=256&amp;h=173"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2674</Words>
  <Characters>15246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MOORE PRIMARY SCHOOL</vt:lpstr>
    </vt:vector>
  </TitlesOfParts>
  <Company>HBC</Company>
  <LinksUpToDate>false</LinksUpToDate>
  <CharactersWithSpaces>17885</CharactersWithSpaces>
  <SharedDoc>false</SharedDoc>
  <HLinks>
    <vt:vector size="36" baseType="variant">
      <vt:variant>
        <vt:i4>2621513</vt:i4>
      </vt:variant>
      <vt:variant>
        <vt:i4>-1</vt:i4>
      </vt:variant>
      <vt:variant>
        <vt:i4>1037</vt:i4>
      </vt:variant>
      <vt:variant>
        <vt:i4>1</vt:i4>
      </vt:variant>
      <vt:variant>
        <vt:lpwstr>https://tse3.mm.bing.net/th?id=OIP.g8btPjViZGio-S_jwcCPPgHaIp&amp;pid=Api&amp;P=0&amp;w=300&amp;h=300</vt:lpwstr>
      </vt:variant>
      <vt:variant>
        <vt:lpwstr/>
      </vt:variant>
      <vt:variant>
        <vt:i4>524376</vt:i4>
      </vt:variant>
      <vt:variant>
        <vt:i4>-1</vt:i4>
      </vt:variant>
      <vt:variant>
        <vt:i4>1039</vt:i4>
      </vt:variant>
      <vt:variant>
        <vt:i4>1</vt:i4>
      </vt:variant>
      <vt:variant>
        <vt:lpwstr>https://tse1.mm.bing.net/th?id=OIP.f2lkBgnIuPIVaFAtRhRb0AHaDc&amp;pid=Api&amp;P=0&amp;w=352&amp;h=165</vt:lpwstr>
      </vt:variant>
      <vt:variant>
        <vt:lpwstr/>
      </vt:variant>
      <vt:variant>
        <vt:i4>4915217</vt:i4>
      </vt:variant>
      <vt:variant>
        <vt:i4>-1</vt:i4>
      </vt:variant>
      <vt:variant>
        <vt:i4>1040</vt:i4>
      </vt:variant>
      <vt:variant>
        <vt:i4>1</vt:i4>
      </vt:variant>
      <vt:variant>
        <vt:lpwstr>https://tse3.mm.bing.net/th?id=OIP.HPQPn9zk6NmtQFpUARMo4QHaE6&amp;pid=Api&amp;P=0&amp;w=230&amp;h=153</vt:lpwstr>
      </vt:variant>
      <vt:variant>
        <vt:lpwstr/>
      </vt:variant>
      <vt:variant>
        <vt:i4>4456475</vt:i4>
      </vt:variant>
      <vt:variant>
        <vt:i4>-1</vt:i4>
      </vt:variant>
      <vt:variant>
        <vt:i4>1045</vt:i4>
      </vt:variant>
      <vt:variant>
        <vt:i4>1</vt:i4>
      </vt:variant>
      <vt:variant>
        <vt:lpwstr>https://tse4.mm.bing.net/th?id=OIP.fQ65Z9UBxX6GGEcHtbZGwAAAAA&amp;pid=Api&amp;P=0&amp;w=300&amp;h=300</vt:lpwstr>
      </vt:variant>
      <vt:variant>
        <vt:lpwstr/>
      </vt:variant>
      <vt:variant>
        <vt:i4>4915242</vt:i4>
      </vt:variant>
      <vt:variant>
        <vt:i4>-1</vt:i4>
      </vt:variant>
      <vt:variant>
        <vt:i4>1049</vt:i4>
      </vt:variant>
      <vt:variant>
        <vt:i4>1</vt:i4>
      </vt:variant>
      <vt:variant>
        <vt:lpwstr>https://tse4.mm.bing.net/th?id=OIP.jHH7XnQvAJG7rlntS57_9AHaE6&amp;pid=Api&amp;P=0&amp;w=255&amp;h=170</vt:lpwstr>
      </vt:variant>
      <vt:variant>
        <vt:lpwstr/>
      </vt:variant>
      <vt:variant>
        <vt:i4>6226003</vt:i4>
      </vt:variant>
      <vt:variant>
        <vt:i4>-1</vt:i4>
      </vt:variant>
      <vt:variant>
        <vt:i4>1050</vt:i4>
      </vt:variant>
      <vt:variant>
        <vt:i4>1</vt:i4>
      </vt:variant>
      <vt:variant>
        <vt:lpwstr>https://tse2.mm.bing.net/th?id=OIP.5_iV1GMoolbfI0bGxEetEwHaE_&amp;pid=Api&amp;P=0&amp;w=256&amp;h=173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MOORE PRIMARY SCHOOL</dc:title>
  <dc:subject/>
  <dc:creator>manager</dc:creator>
  <cp:keywords/>
  <cp:lastModifiedBy>Laura Webster</cp:lastModifiedBy>
  <cp:revision>2</cp:revision>
  <cp:lastPrinted>2007-09-12T11:48:00Z</cp:lastPrinted>
  <dcterms:created xsi:type="dcterms:W3CDTF">2023-09-12T09:30:00Z</dcterms:created>
  <dcterms:modified xsi:type="dcterms:W3CDTF">2023-09-12T09:30:00Z</dcterms:modified>
</cp:coreProperties>
</file>